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318"/>
        <w:gridCol w:w="3308"/>
      </w:tblGrid>
      <w:tr w:rsidR="009C2477" w:rsidRPr="00381278" w:rsidTr="00006CA5">
        <w:trPr>
          <w:jc w:val="center"/>
        </w:trPr>
        <w:tc>
          <w:tcPr>
            <w:tcW w:w="3202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8590" cy="900000"/>
                  <wp:effectExtent l="0" t="0" r="0" b="0"/>
                  <wp:docPr id="9" name="Рисунок 9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2393" cy="900000"/>
                  <wp:effectExtent l="0" t="0" r="0" b="0"/>
                  <wp:docPr id="8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9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9C2477" w:rsidRPr="00614E42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E7" w:rsidRPr="00A644E7" w:rsidRDefault="00B12FE7" w:rsidP="005E27DC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C42CA" w:rsidRDefault="00133334" w:rsidP="001C42CA">
      <w:pPr>
        <w:jc w:val="center"/>
        <w:rPr>
          <w:b/>
        </w:rPr>
      </w:pPr>
      <w:r>
        <w:rPr>
          <w:b/>
        </w:rPr>
        <w:t>Ф</w:t>
      </w:r>
      <w:r w:rsidR="001C42CA" w:rsidRPr="00A644E7">
        <w:rPr>
          <w:b/>
        </w:rPr>
        <w:t>Г</w:t>
      </w:r>
      <w:r>
        <w:rPr>
          <w:b/>
        </w:rPr>
        <w:t>Б</w:t>
      </w:r>
      <w:r w:rsidR="001C42CA" w:rsidRPr="00A644E7">
        <w:rPr>
          <w:b/>
        </w:rPr>
        <w:t>ОУ ВПО «Поволжская государственная социально-гуманитарная академия»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Pr="00A644E7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5714F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B838B3">
      <w:pPr>
        <w:ind w:firstLine="720"/>
        <w:jc w:val="both"/>
      </w:pPr>
      <w:r w:rsidRPr="00F510F8">
        <w:t xml:space="preserve">Приглашаем Вас принять участие в </w:t>
      </w:r>
      <w:r w:rsidR="00133334" w:rsidRPr="00F510F8">
        <w:rPr>
          <w:lang w:val="en-US"/>
        </w:rPr>
        <w:t>V</w:t>
      </w:r>
      <w:r w:rsidR="0007031A">
        <w:rPr>
          <w:lang w:val="en-US"/>
        </w:rPr>
        <w:t>I</w:t>
      </w:r>
      <w:r w:rsidR="00854E5C">
        <w:rPr>
          <w:lang w:val="en-US"/>
        </w:rPr>
        <w:t>I</w:t>
      </w:r>
      <w:r w:rsidR="00365D6B" w:rsidRPr="00F510F8">
        <w:t> </w:t>
      </w:r>
      <w:r w:rsidR="004458D3">
        <w:t>в</w:t>
      </w:r>
      <w:r w:rsidRPr="00F510F8">
        <w:t>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4458D3">
        <w:t xml:space="preserve">с международным участием </w:t>
      </w:r>
      <w:r w:rsidR="001C42CA" w:rsidRPr="00F510F8">
        <w:rPr>
          <w:b/>
        </w:rPr>
        <w:t>«Эколого-географические проблемы регионов России</w:t>
      </w:r>
      <w:r w:rsidRPr="00F510F8">
        <w:rPr>
          <w:b/>
        </w:rPr>
        <w:t>»</w:t>
      </w:r>
      <w:r w:rsidRPr="006A6AAC">
        <w:t xml:space="preserve">, </w:t>
      </w:r>
      <w:r w:rsidRPr="00F510F8">
        <w:t xml:space="preserve">которая состоится </w:t>
      </w:r>
      <w:r w:rsidR="00DB7552" w:rsidRPr="00F510F8">
        <w:rPr>
          <w:b/>
        </w:rPr>
        <w:t>15</w:t>
      </w:r>
      <w:r w:rsidR="00614E42" w:rsidRPr="00F510F8">
        <w:rPr>
          <w:b/>
        </w:rPr>
        <w:t> </w:t>
      </w:r>
      <w:r w:rsidRPr="00F510F8">
        <w:rPr>
          <w:b/>
        </w:rPr>
        <w:t>января 201</w:t>
      </w:r>
      <w:r w:rsidR="00854E5C" w:rsidRPr="00854E5C">
        <w:rPr>
          <w:b/>
        </w:rPr>
        <w:t>6</w:t>
      </w:r>
      <w:r w:rsidR="00614E42" w:rsidRPr="00F510F8">
        <w:rPr>
          <w:b/>
        </w:rPr>
        <w:t> </w:t>
      </w:r>
      <w:r w:rsidRPr="00F510F8">
        <w:rPr>
          <w:b/>
        </w:rPr>
        <w:t>года</w:t>
      </w:r>
      <w:r w:rsidRPr="00F510F8">
        <w:t>.</w:t>
      </w:r>
    </w:p>
    <w:p w:rsidR="00677568" w:rsidRPr="00C13124" w:rsidRDefault="00677568" w:rsidP="00B838B3">
      <w:pPr>
        <w:ind w:firstLine="720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BE158B">
      <w:pPr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 и геоэкологии</w:t>
      </w:r>
      <w:r w:rsidR="004458D3">
        <w:t>.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4458D3">
        <w:t>.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4458D3">
        <w:t>.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4458D3">
        <w:t xml:space="preserve"> сферы услуг.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4458D3">
        <w:t>.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 w:rsidR="004458D3">
        <w:t>.</w:t>
      </w:r>
      <w:bookmarkStart w:id="0" w:name="_GoBack"/>
      <w:bookmarkEnd w:id="0"/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</w:t>
      </w:r>
      <w:r w:rsidR="004458D3">
        <w:t>едований школьников и студентов.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C13124" w:rsidRDefault="00B12FE7" w:rsidP="000A3C65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AD7553" w:rsidRPr="00AD7553">
        <w:rPr>
          <w:b/>
        </w:rPr>
        <w:t>2</w:t>
      </w:r>
      <w:r w:rsidR="002302B6">
        <w:rPr>
          <w:b/>
        </w:rPr>
        <w:t>9</w:t>
      </w:r>
      <w:r w:rsidR="00614E42">
        <w:rPr>
          <w:b/>
        </w:rPr>
        <w:t> </w:t>
      </w:r>
      <w:r w:rsidR="001C42CA" w:rsidRPr="00C13124">
        <w:rPr>
          <w:b/>
        </w:rPr>
        <w:t>декабря</w:t>
      </w:r>
      <w:r w:rsidRPr="00C13124">
        <w:rPr>
          <w:b/>
        </w:rPr>
        <w:t xml:space="preserve"> 201</w:t>
      </w:r>
      <w:r w:rsidR="002E487C" w:rsidRPr="002E487C">
        <w:rPr>
          <w:b/>
        </w:rPr>
        <w:t>5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 w:rsidR="004458D3">
        <w:rPr>
          <w:i/>
        </w:rPr>
        <w:t> </w:t>
      </w:r>
      <w:r w:rsidRPr="00C13124">
        <w:rPr>
          <w:i/>
        </w:rPr>
        <w:t>ниже</w:t>
      </w:r>
      <w:r w:rsidRPr="00C13124">
        <w:t xml:space="preserve">),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оплате организационного взноса 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CC2961" w:rsidRPr="00C13124">
        <w:t xml:space="preserve"> </w:t>
      </w:r>
      <w:r w:rsidR="001C42CA" w:rsidRPr="00C13124">
        <w:t xml:space="preserve">или принести на кафедру </w:t>
      </w:r>
      <w:r w:rsidR="00F878DD">
        <w:t xml:space="preserve">химии, </w:t>
      </w:r>
      <w:r w:rsidR="001C42CA" w:rsidRPr="00C13124">
        <w:t>географии</w:t>
      </w:r>
      <w:r w:rsidR="00A644E7">
        <w:t xml:space="preserve"> и методики </w:t>
      </w:r>
      <w:r w:rsidR="00F878DD">
        <w:t>их</w:t>
      </w:r>
      <w:r w:rsidR="00A644E7">
        <w:t xml:space="preserve"> преподавания</w:t>
      </w:r>
      <w:r w:rsidR="001C42CA" w:rsidRPr="00C13124">
        <w:t xml:space="preserve"> ПГСГА </w:t>
      </w:r>
      <w:r w:rsidR="00056BE5" w:rsidRPr="00C13124">
        <w:t>по адресу: г. </w:t>
      </w:r>
      <w:r w:rsidR="001C42CA" w:rsidRPr="00C13124">
        <w:t xml:space="preserve">Самара, </w:t>
      </w:r>
      <w:r w:rsidR="00A55CEA" w:rsidRPr="00C13124">
        <w:t>ул.</w:t>
      </w:r>
      <w:r w:rsidR="00A55CEA">
        <w:t> </w:t>
      </w:r>
      <w:r w:rsidR="001C42CA" w:rsidRPr="00C13124">
        <w:t xml:space="preserve">Антонова-Овсеенко, </w:t>
      </w:r>
      <w:r w:rsidR="00614E42">
        <w:t>д. </w:t>
      </w:r>
      <w:r w:rsidR="001C42CA" w:rsidRPr="00C13124">
        <w:t xml:space="preserve">26, </w:t>
      </w:r>
      <w:r w:rsidR="00614E42" w:rsidRPr="00C13124">
        <w:t>этаж</w:t>
      </w:r>
      <w:r w:rsidR="00614E42">
        <w:t xml:space="preserve"> 2, </w:t>
      </w:r>
      <w:proofErr w:type="spellStart"/>
      <w:r w:rsidR="00614E42">
        <w:t>каб</w:t>
      </w:r>
      <w:proofErr w:type="spellEnd"/>
      <w:r w:rsidR="001C42CA" w:rsidRPr="00C13124">
        <w:t>.</w:t>
      </w:r>
      <w:r w:rsidR="00614E42">
        <w:t> 22</w:t>
      </w:r>
      <w:r w:rsidR="00F878DD">
        <w:t>3</w:t>
      </w:r>
      <w:r w:rsidR="00614E42">
        <w:t>, 233</w:t>
      </w:r>
      <w:r w:rsidR="001C42CA" w:rsidRPr="00C13124">
        <w:t>.</w:t>
      </w:r>
    </w:p>
    <w:p w:rsidR="00BE158B" w:rsidRDefault="00BE158B" w:rsidP="000A3C65">
      <w:pPr>
        <w:ind w:firstLine="720"/>
        <w:jc w:val="both"/>
        <w:rPr>
          <w:b/>
        </w:rPr>
      </w:pPr>
      <w:r w:rsidRPr="0080311C">
        <w:rPr>
          <w:b/>
        </w:rPr>
        <w:t xml:space="preserve">Сборник статей будет зарегистрирован в </w:t>
      </w:r>
      <w:proofErr w:type="spellStart"/>
      <w:r w:rsidRPr="0080311C">
        <w:rPr>
          <w:b/>
        </w:rPr>
        <w:t>наукометрической</w:t>
      </w:r>
      <w:proofErr w:type="spellEnd"/>
      <w:r w:rsidRPr="0080311C">
        <w:rPr>
          <w:b/>
        </w:rPr>
        <w:t xml:space="preserve"> базе </w:t>
      </w:r>
      <w:proofErr w:type="spellStart"/>
      <w:r w:rsidRPr="0080311C">
        <w:rPr>
          <w:b/>
        </w:rPr>
        <w:t>РИНЦ</w:t>
      </w:r>
      <w:proofErr w:type="spellEnd"/>
      <w:r w:rsidRPr="0080311C">
        <w:rPr>
          <w:b/>
        </w:rPr>
        <w:t xml:space="preserve"> (Российский индекс научного цитирования)</w:t>
      </w:r>
      <w:r>
        <w:t>. Лицензионный договор №1553-12/2013К от 05.12.2013.</w:t>
      </w:r>
    </w:p>
    <w:p w:rsidR="00B12FE7" w:rsidRPr="00C13124" w:rsidRDefault="00CB1D9B" w:rsidP="000A3C65">
      <w:pPr>
        <w:ind w:firstLine="720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>. На следующей строке – полное название 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</w:t>
      </w:r>
      <w:r w:rsidR="0043051C">
        <w:t xml:space="preserve">После отступа в одну пустую строку следует текст аннотации и ключевые слова </w:t>
      </w:r>
      <w:r w:rsidR="0043051C" w:rsidRPr="00D259A3">
        <w:t>(</w:t>
      </w:r>
      <w:r w:rsidR="0043051C">
        <w:t>кегль 12</w:t>
      </w:r>
      <w:r w:rsidR="0043051C" w:rsidRPr="00C13124">
        <w:t> </w:t>
      </w:r>
      <w:proofErr w:type="spellStart"/>
      <w:r w:rsidR="0043051C" w:rsidRPr="00C13124">
        <w:t>пт</w:t>
      </w:r>
      <w:proofErr w:type="spellEnd"/>
      <w:r w:rsidR="0043051C">
        <w:t>, выравнивание по ширине</w:t>
      </w:r>
      <w:r w:rsidR="0043051C" w:rsidRPr="00D259A3">
        <w:t>)</w:t>
      </w:r>
      <w:r w:rsidR="0043051C">
        <w:t xml:space="preserve">. </w:t>
      </w:r>
      <w:r w:rsidR="00F3180A" w:rsidRPr="00936916">
        <w:rPr>
          <w:b/>
        </w:rPr>
        <w:t xml:space="preserve">Название статьи, инициалы и </w:t>
      </w:r>
      <w:r w:rsidR="00F3180A" w:rsidRPr="00936916">
        <w:rPr>
          <w:b/>
        </w:rPr>
        <w:lastRenderedPageBreak/>
        <w:t xml:space="preserve">фамилии авторов, </w:t>
      </w:r>
      <w:r w:rsidR="00F3180A">
        <w:rPr>
          <w:b/>
        </w:rPr>
        <w:t>уч</w:t>
      </w:r>
      <w:r w:rsidR="004458D3">
        <w:rPr>
          <w:b/>
        </w:rPr>
        <w:t>ё</w:t>
      </w:r>
      <w:r w:rsidR="00F3180A">
        <w:rPr>
          <w:b/>
        </w:rPr>
        <w:t>ную</w:t>
      </w:r>
      <w:r w:rsidR="00F3180A" w:rsidRPr="00F648F8">
        <w:rPr>
          <w:b/>
        </w:rPr>
        <w:t xml:space="preserve"> степень, звание, должность,</w:t>
      </w:r>
      <w:r w:rsidR="00F3180A">
        <w:t xml:space="preserve"> </w:t>
      </w:r>
      <w:r w:rsidR="00F3180A"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отступа в </w:t>
      </w:r>
      <w:r w:rsidR="00E85171">
        <w:t xml:space="preserve">одну </w:t>
      </w:r>
      <w:r w:rsidR="00D259A3">
        <w:t xml:space="preserve">пустую </w:t>
      </w:r>
      <w:r w:rsidR="00E85171"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текст</w:t>
      </w:r>
      <w:r w:rsidR="00D259A3">
        <w:t xml:space="preserve"> статьи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 xml:space="preserve">в соответствии </w:t>
      </w:r>
      <w:r w:rsidR="00F3180A" w:rsidRPr="00C13124">
        <w:t xml:space="preserve">с </w:t>
      </w:r>
      <w:r w:rsidR="00F3180A">
        <w:t xml:space="preserve">требованиями </w:t>
      </w:r>
      <w:proofErr w:type="spellStart"/>
      <w:r w:rsidR="00F3180A">
        <w:t>РИНЦ</w:t>
      </w:r>
      <w:proofErr w:type="spellEnd"/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</w:t>
      </w:r>
      <w:r w:rsidR="005B7F7A">
        <w:rPr>
          <w:i/>
        </w:rPr>
        <w:t> </w:t>
      </w:r>
      <w:r w:rsidRPr="00C13124">
        <w:rPr>
          <w:i/>
        </w:rPr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>формате JP</w:t>
      </w:r>
      <w:r w:rsidR="00677568" w:rsidRPr="00C13124">
        <w:rPr>
          <w:lang w:val="en-US"/>
        </w:rPr>
        <w:t>E</w:t>
      </w:r>
      <w:r w:rsidR="00677568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042A52">
        <w:t xml:space="preserve"> </w:t>
      </w:r>
      <w:r w:rsidR="00042A52" w:rsidRPr="00CA7081">
        <w:rPr>
          <w:spacing w:val="-2"/>
        </w:rPr>
        <w:t>Все материалы проходят проверку на плагиат (</w:t>
      </w:r>
      <w:r w:rsidR="00042A52" w:rsidRPr="00042A52">
        <w:rPr>
          <w:b/>
          <w:spacing w:val="-2"/>
        </w:rPr>
        <w:t xml:space="preserve">доля авторского текста должна составлять </w:t>
      </w:r>
      <w:r w:rsidR="00BE158B">
        <w:rPr>
          <w:b/>
          <w:spacing w:val="-2"/>
        </w:rPr>
        <w:t>более 50</w:t>
      </w:r>
      <w:r w:rsidR="00042A52" w:rsidRPr="00042A52">
        <w:rPr>
          <w:b/>
          <w:spacing w:val="-2"/>
        </w:rPr>
        <w:t>%</w:t>
      </w:r>
      <w:r w:rsidR="00042A52" w:rsidRPr="00CA7081">
        <w:rPr>
          <w:spacing w:val="-2"/>
        </w:rPr>
        <w:t>).</w:t>
      </w:r>
    </w:p>
    <w:p w:rsidR="00B12FE7" w:rsidRPr="00C13124" w:rsidRDefault="00B12FE7" w:rsidP="000A3C65">
      <w:pPr>
        <w:ind w:firstLine="720"/>
        <w:jc w:val="both"/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="00436F87" w:rsidRPr="00894628">
        <w:rPr>
          <w:b/>
        </w:rPr>
        <w:t>1</w:t>
      </w:r>
      <w:r w:rsidR="00385B3C">
        <w:rPr>
          <w:b/>
        </w:rPr>
        <w:t>5</w:t>
      </w:r>
      <w:r w:rsidRPr="00894628">
        <w:rPr>
          <w:b/>
        </w:rPr>
        <w:t>0</w:t>
      </w:r>
      <w:r w:rsidRPr="00894628">
        <w:t> руб.</w:t>
      </w:r>
      <w:r w:rsidRPr="00C13124">
        <w:t xml:space="preserve"> за одну страницу статьи (сумма включает один экземпляр сборника). Пересылка сборника по почте – </w:t>
      </w:r>
      <w:r w:rsidRPr="00C13124">
        <w:rPr>
          <w:b/>
        </w:rPr>
        <w:t>100</w:t>
      </w:r>
      <w:r w:rsidRPr="00C13124">
        <w:t> </w:t>
      </w:r>
      <w:proofErr w:type="spellStart"/>
      <w:r w:rsidRPr="00C13124">
        <w:t>руб</w:t>
      </w:r>
      <w:proofErr w:type="spellEnd"/>
      <w:r w:rsidR="002E487C" w:rsidRPr="002E487C">
        <w:t xml:space="preserve"> </w:t>
      </w:r>
      <w:r w:rsidR="002E487C">
        <w:t>(в пределах РФ). Пересылка за пределы РФ осуществляется в соответствии с тарифами Почты России</w:t>
      </w:r>
      <w:r w:rsidRPr="00C13124">
        <w:t xml:space="preserve">.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</w:t>
      </w:r>
      <w:r w:rsidR="00D259A3">
        <w:t xml:space="preserve"> </w:t>
      </w:r>
      <w:r w:rsidR="00D259A3" w:rsidRPr="00874BDD">
        <w:rPr>
          <w:b/>
        </w:rPr>
        <w:t>(+100 руб.</w:t>
      </w:r>
      <w:r w:rsidR="00D259A3">
        <w:t xml:space="preserve"> за пересылку</w:t>
      </w:r>
      <w:r w:rsidR="00874BDD">
        <w:t xml:space="preserve"> в случае необходимости</w:t>
      </w:r>
      <w:r w:rsidR="00D259A3">
        <w:t>)</w:t>
      </w:r>
      <w:r w:rsidRPr="00C13124">
        <w:t>.</w:t>
      </w:r>
      <w:r w:rsidR="00CB1D9B">
        <w:t xml:space="preserve"> </w:t>
      </w:r>
      <w:r w:rsidRPr="00C13124">
        <w:t>Денежные средства</w:t>
      </w:r>
      <w:r w:rsidR="00C7083B">
        <w:t xml:space="preserve"> необходимо перечислить на </w:t>
      </w:r>
      <w:r w:rsidR="00DB7552">
        <w:t xml:space="preserve">лицевой </w:t>
      </w:r>
      <w:r w:rsidR="00C7083B">
        <w:t>счёт</w:t>
      </w:r>
      <w:r w:rsidR="00056BE5" w:rsidRPr="00C13124">
        <w:t xml:space="preserve"> </w:t>
      </w:r>
      <w:r w:rsidR="00436F87" w:rsidRPr="00C13124">
        <w:t>№</w:t>
      </w:r>
      <w:r w:rsidR="00D259A3">
        <w:t> </w:t>
      </w:r>
      <w:r w:rsidR="00436F87" w:rsidRPr="00C13124">
        <w:t xml:space="preserve">42307.810.6.5440.7611024 </w:t>
      </w:r>
      <w:r w:rsidR="00DB7552">
        <w:t>Самарского</w:t>
      </w:r>
      <w:r w:rsidR="00436F87" w:rsidRPr="00C13124">
        <w:t xml:space="preserve"> </w:t>
      </w:r>
      <w:r w:rsidR="00DB7552">
        <w:t>Г</w:t>
      </w:r>
      <w:r w:rsidR="00436F87" w:rsidRPr="00C13124">
        <w:t xml:space="preserve">О </w:t>
      </w:r>
      <w:r w:rsidR="00DB7552">
        <w:t xml:space="preserve">Поволжского банка Сбербанка </w:t>
      </w:r>
      <w:r w:rsidR="00436F87" w:rsidRPr="00C13124">
        <w:t>Росс</w:t>
      </w:r>
      <w:r w:rsidR="00C7083B">
        <w:t>ии №</w:t>
      </w:r>
      <w:r w:rsidR="00D259A3">
        <w:t> </w:t>
      </w:r>
      <w:r w:rsidR="00C7083B">
        <w:t>6991/0226 г.</w:t>
      </w:r>
      <w:r w:rsidR="00D259A3">
        <w:t> </w:t>
      </w:r>
      <w:r w:rsidR="00C7083B">
        <w:t>Самара, кор</w:t>
      </w:r>
      <w:r w:rsidR="00DB7552">
        <w:t xml:space="preserve">респондентский </w:t>
      </w:r>
      <w:r w:rsidR="00C7083B">
        <w:t>счё</w:t>
      </w:r>
      <w:r w:rsidR="00436F87" w:rsidRPr="00C13124">
        <w:t>т №</w:t>
      </w:r>
      <w:r w:rsidR="00D259A3">
        <w:t> </w:t>
      </w:r>
      <w:r w:rsidR="00436F87" w:rsidRPr="00C13124">
        <w:t>30101</w:t>
      </w:r>
      <w:r w:rsidR="00DB7552">
        <w:t>810200000000607, БИК</w:t>
      </w:r>
      <w:r w:rsidR="00D259A3">
        <w:t> </w:t>
      </w:r>
      <w:r w:rsidR="00DB7552">
        <w:t xml:space="preserve">043601607, </w:t>
      </w:r>
      <w:r w:rsidR="00436F87" w:rsidRPr="00C13124">
        <w:t>ИНН</w:t>
      </w:r>
      <w:r w:rsidR="00D259A3">
        <w:t> </w:t>
      </w:r>
      <w:r w:rsidR="00DB7552">
        <w:t>получателя 631807442188</w:t>
      </w:r>
      <w:r w:rsidR="00AE7314">
        <w:t>, Воробье</w:t>
      </w:r>
      <w:r w:rsidR="00436F87" w:rsidRPr="00C13124">
        <w:t xml:space="preserve">вой Ольге Владимировне. </w:t>
      </w:r>
      <w:r w:rsidR="00E85171">
        <w:t>В назначении</w:t>
      </w:r>
      <w:r w:rsidR="00DB7552">
        <w:t xml:space="preserve"> платежа </w:t>
      </w:r>
      <w:r w:rsidR="00DB71ED">
        <w:t>необходимо</w:t>
      </w:r>
      <w:r w:rsidR="00E85171">
        <w:t xml:space="preserve"> указать </w:t>
      </w:r>
      <w:r w:rsidRPr="00C13124">
        <w:t>фамили</w:t>
      </w:r>
      <w:r w:rsidR="00E85171">
        <w:t>ю</w:t>
      </w:r>
      <w:r w:rsidRPr="00C13124">
        <w:t xml:space="preserve"> авто</w:t>
      </w:r>
      <w:r w:rsidR="00436F87" w:rsidRPr="00C13124">
        <w:t>ра</w:t>
      </w:r>
      <w:r w:rsidRPr="00C13124">
        <w:t>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 xml:space="preserve">Заявку на участие и текст статьи </w:t>
      </w:r>
      <w:r w:rsidR="005B7F7A">
        <w:t xml:space="preserve">следует </w:t>
      </w:r>
      <w:r w:rsidR="00436F87" w:rsidRPr="00C13124">
        <w:t>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 xml:space="preserve">. </w:t>
      </w:r>
      <w:r w:rsidR="00F458DC">
        <w:t>Содержание</w:t>
      </w:r>
      <w:r w:rsidR="00B12FE7" w:rsidRPr="00C13124">
        <w:t>).</w:t>
      </w:r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>Сборнику материалов будет присвоен УДК и ISBN.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2E487C" w:rsidRPr="002E487C">
        <w:t>6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E53104">
        <w:rPr>
          <w:lang w:val="en-US"/>
        </w:rPr>
        <w:t>PDF</w:t>
      </w:r>
      <w:r w:rsidR="00E53104" w:rsidRPr="00E53104">
        <w:t xml:space="preserve"> </w:t>
      </w:r>
      <w:r w:rsidR="001152BA">
        <w:t>будет размещен на сайте кафедры (</w:t>
      </w:r>
      <w:r w:rsidR="005B7F7A" w:rsidRPr="005B7F7A">
        <w:rPr>
          <w:color w:val="0000FF"/>
          <w:u w:val="single"/>
          <w:lang w:val="en-US"/>
        </w:rPr>
        <w:t>http</w:t>
      </w:r>
      <w:r w:rsidR="005B7F7A" w:rsidRPr="005B7F7A">
        <w:rPr>
          <w:color w:val="0000FF"/>
          <w:u w:val="single"/>
        </w:rPr>
        <w:t>://</w:t>
      </w:r>
      <w:proofErr w:type="spellStart"/>
      <w:r w:rsidR="005B7F7A" w:rsidRPr="005B7F7A">
        <w:rPr>
          <w:color w:val="0000FF"/>
          <w:u w:val="single"/>
          <w:lang w:val="en-US"/>
        </w:rPr>
        <w:t>ximgeosamara</w:t>
      </w:r>
      <w:proofErr w:type="spellEnd"/>
      <w:r w:rsidR="005B7F7A" w:rsidRPr="005B7F7A">
        <w:rPr>
          <w:color w:val="0000FF"/>
          <w:u w:val="single"/>
        </w:rPr>
        <w:t>.</w:t>
      </w:r>
      <w:proofErr w:type="spellStart"/>
      <w:r w:rsidR="005B7F7A" w:rsidRPr="005B7F7A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55714F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7158C0">
        <w:rPr>
          <w:color w:val="0000FF"/>
        </w:rPr>
        <w:t xml:space="preserve"> </w:t>
      </w:r>
      <w:r w:rsidR="007158C0" w:rsidRPr="0057622C">
        <w:t xml:space="preserve">или </w:t>
      </w:r>
      <w:r w:rsidR="00231E70">
        <w:t xml:space="preserve">на </w:t>
      </w:r>
      <w:r w:rsidR="007158C0" w:rsidRPr="0057622C">
        <w:t xml:space="preserve">форум кафедры </w:t>
      </w:r>
      <w:r w:rsidR="00231E70">
        <w:t xml:space="preserve">химии, </w:t>
      </w:r>
      <w:r w:rsidR="007158C0" w:rsidRPr="0057622C">
        <w:t>географии</w:t>
      </w:r>
      <w:r w:rsidR="007158C0" w:rsidRPr="00231E70">
        <w:t xml:space="preserve"> </w:t>
      </w:r>
      <w:r w:rsidR="00231E70" w:rsidRPr="00231E70">
        <w:t>и методики их преподавания</w:t>
      </w:r>
      <w:r w:rsidR="00231E70">
        <w:rPr>
          <w:color w:val="0000FF"/>
        </w:rPr>
        <w:t xml:space="preserve"> </w:t>
      </w:r>
      <w:r w:rsidR="007158C0">
        <w:rPr>
          <w:color w:val="0000FF"/>
          <w:u w:val="single"/>
        </w:rPr>
        <w:t>(</w:t>
      </w:r>
      <w:hyperlink r:id="rId8" w:history="1">
        <w:r w:rsidR="0055714F" w:rsidRPr="00D977EE">
          <w:rPr>
            <w:rStyle w:val="a3"/>
          </w:rPr>
          <w:t>http://geopgsga.unoforum.ru</w:t>
        </w:r>
      </w:hyperlink>
      <w:r w:rsidR="007158C0">
        <w:rPr>
          <w:color w:val="0000FF"/>
          <w:u w:val="single"/>
        </w:rPr>
        <w:t>)</w:t>
      </w:r>
      <w:r w:rsidR="007158C0" w:rsidRPr="006915E9">
        <w:t>.</w:t>
      </w:r>
      <w:r w:rsidR="0055714F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ПГСГА в разделе «Конференци</w:t>
      </w:r>
      <w:r w:rsidRPr="00365D6B">
        <w:t xml:space="preserve">и»: </w:t>
      </w:r>
      <w:r w:rsidR="002E487C" w:rsidRPr="002E487C">
        <w:rPr>
          <w:color w:val="0000FF"/>
          <w:u w:val="single"/>
          <w:lang w:val="en-US"/>
        </w:rPr>
        <w:t>http</w:t>
      </w:r>
      <w:r w:rsidR="002E487C" w:rsidRPr="002E487C">
        <w:rPr>
          <w:color w:val="0000FF"/>
          <w:u w:val="single"/>
        </w:rPr>
        <w:t>://</w:t>
      </w:r>
      <w:proofErr w:type="spellStart"/>
      <w:r w:rsidR="002E487C" w:rsidRPr="002E487C">
        <w:rPr>
          <w:color w:val="0000FF"/>
          <w:u w:val="single"/>
          <w:lang w:val="en-US"/>
        </w:rPr>
        <w:t>ximgeosamara</w:t>
      </w:r>
      <w:proofErr w:type="spellEnd"/>
      <w:r w:rsidR="002E487C" w:rsidRPr="002E487C">
        <w:rPr>
          <w:color w:val="0000FF"/>
          <w:u w:val="single"/>
        </w:rPr>
        <w:t>.</w:t>
      </w:r>
      <w:proofErr w:type="spellStart"/>
      <w:r w:rsidR="002E487C" w:rsidRPr="002E487C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55714F" w:rsidRDefault="00677568" w:rsidP="0055714F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r w:rsidR="00BE158B">
        <w:t xml:space="preserve">Председатель – </w:t>
      </w:r>
      <w:r w:rsidR="00BE158B" w:rsidRPr="000D4C40">
        <w:t>д.и.н., профессор</w:t>
      </w:r>
      <w:r w:rsidR="00BE158B">
        <w:t xml:space="preserve">, проректор по научно-исследовательской работе </w:t>
      </w:r>
      <w:r w:rsidR="00BE158B" w:rsidRPr="000D4C40">
        <w:t>ПГСГА</w:t>
      </w:r>
      <w:r w:rsidR="00BE158B">
        <w:t xml:space="preserve"> </w:t>
      </w:r>
      <w:proofErr w:type="spellStart"/>
      <w:r w:rsidR="00BE158B">
        <w:t>А.И.</w:t>
      </w:r>
      <w:r w:rsidR="00BE158B" w:rsidRPr="000D4C40">
        <w:t>Реп</w:t>
      </w:r>
      <w:r w:rsidR="00BE158B">
        <w:t>и</w:t>
      </w:r>
      <w:r w:rsidR="00BE158B" w:rsidRPr="000D4C40">
        <w:t>нецкий</w:t>
      </w:r>
      <w:proofErr w:type="spellEnd"/>
      <w:r w:rsidR="00BE158B" w:rsidRPr="000D4C40">
        <w:t>; заместители председателя</w:t>
      </w:r>
      <w:r w:rsidR="00BE158B">
        <w:t>:</w:t>
      </w:r>
      <w:r w:rsidR="00BE158B" w:rsidRPr="000D4C40">
        <w:t xml:space="preserve"> </w:t>
      </w:r>
      <w:r w:rsidR="00BE158B">
        <w:t>к.б.н., доцент,</w:t>
      </w:r>
      <w:r w:rsidR="00BE158B" w:rsidRPr="000D4C40">
        <w:t xml:space="preserve"> декан естественно-географического факультета</w:t>
      </w:r>
      <w:r w:rsidR="00BE158B">
        <w:t xml:space="preserve"> ПГСГА </w:t>
      </w:r>
      <w:r w:rsidR="00BE158B" w:rsidRPr="000D4C40">
        <w:t>И.В.Казанцев</w:t>
      </w:r>
      <w:r w:rsidR="00BE158B">
        <w:t xml:space="preserve">; </w:t>
      </w:r>
      <w:proofErr w:type="spellStart"/>
      <w:r w:rsidR="00BE158B">
        <w:t>д.п.н</w:t>
      </w:r>
      <w:proofErr w:type="spellEnd"/>
      <w:r w:rsidR="00BE158B">
        <w:t xml:space="preserve">., профессор, зав. кафедрой химии, географии и методики их преподавания ПГСГА </w:t>
      </w:r>
      <w:proofErr w:type="spellStart"/>
      <w:r w:rsidR="00BE158B">
        <w:t>Л.В.Панфилова</w:t>
      </w:r>
      <w:proofErr w:type="spellEnd"/>
      <w:r w:rsidR="00BE158B">
        <w:t>; ответственный секретарь –</w:t>
      </w:r>
      <w:r w:rsidR="0055714F">
        <w:t xml:space="preserve"> </w:t>
      </w:r>
      <w:r w:rsidR="00F510F8" w:rsidRPr="00C13124">
        <w:t>ст</w:t>
      </w:r>
      <w:r w:rsidR="00FA54D0">
        <w:t>. </w:t>
      </w:r>
      <w:proofErr w:type="spellStart"/>
      <w:r w:rsidR="00F510F8" w:rsidRPr="00C13124">
        <w:t>препод</w:t>
      </w:r>
      <w:proofErr w:type="spellEnd"/>
      <w:r w:rsidR="00FA54D0">
        <w:t>.</w:t>
      </w:r>
      <w:r w:rsidR="00F510F8">
        <w:t xml:space="preserve"> </w:t>
      </w:r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r w:rsidRPr="00C13124">
        <w:t xml:space="preserve">. </w:t>
      </w:r>
    </w:p>
    <w:p w:rsidR="00CB1D9B" w:rsidRDefault="00231E70" w:rsidP="0055714F">
      <w:pPr>
        <w:tabs>
          <w:tab w:val="num" w:pos="360"/>
        </w:tabs>
        <w:ind w:firstLine="720"/>
        <w:jc w:val="right"/>
      </w:pPr>
      <w:r>
        <w:t xml:space="preserve">С </w:t>
      </w:r>
      <w:proofErr w:type="gramStart"/>
      <w:r>
        <w:t>уважением,</w:t>
      </w:r>
      <w:r>
        <w:br/>
        <w:t>о</w:t>
      </w:r>
      <w:r w:rsidR="004576BE" w:rsidRPr="004576BE">
        <w:t>ргкомитет</w:t>
      </w:r>
      <w:proofErr w:type="gramEnd"/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r w:rsidR="005E27DC" w:rsidRPr="00E6157E">
        <w:rPr>
          <w:b/>
          <w:sz w:val="23"/>
          <w:szCs w:val="23"/>
        </w:rPr>
        <w:lastRenderedPageBreak/>
        <w:t>ЗАЯВКА НА УЧАСТИЕ</w:t>
      </w:r>
      <w:r w:rsidR="005E27DC" w:rsidRPr="00E6157E">
        <w:rPr>
          <w:b/>
          <w:sz w:val="23"/>
          <w:szCs w:val="23"/>
        </w:rPr>
        <w:br/>
      </w:r>
      <w:r w:rsidR="005E27DC" w:rsidRPr="005E27DC">
        <w:rPr>
          <w:sz w:val="23"/>
          <w:szCs w:val="23"/>
        </w:rPr>
        <w:t xml:space="preserve">в </w:t>
      </w:r>
      <w:r w:rsidR="005E27DC">
        <w:rPr>
          <w:sz w:val="23"/>
          <w:szCs w:val="23"/>
          <w:lang w:val="en-US"/>
        </w:rPr>
        <w:t>V</w:t>
      </w:r>
      <w:r w:rsidR="002E487C">
        <w:rPr>
          <w:sz w:val="23"/>
          <w:szCs w:val="23"/>
          <w:lang w:val="en-US"/>
        </w:rPr>
        <w:t>II</w:t>
      </w:r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CB391E" w:rsidRPr="00CB391E">
        <w:t xml:space="preserve"> </w:t>
      </w:r>
      <w:r w:rsidR="00CB391E" w:rsidRPr="00CB391E">
        <w:rPr>
          <w:sz w:val="23"/>
          <w:szCs w:val="23"/>
        </w:rPr>
        <w:t xml:space="preserve">с международным </w:t>
      </w:r>
      <w:proofErr w:type="gramStart"/>
      <w:r w:rsidR="00CB391E" w:rsidRPr="00CB391E">
        <w:rPr>
          <w:sz w:val="23"/>
          <w:szCs w:val="23"/>
        </w:rPr>
        <w:t>участием</w:t>
      </w:r>
      <w:r w:rsidR="005E27DC" w:rsidRPr="005E27DC">
        <w:rPr>
          <w:sz w:val="23"/>
          <w:szCs w:val="23"/>
        </w:rPr>
        <w:br/>
        <w:t>«</w:t>
      </w:r>
      <w:proofErr w:type="gramEnd"/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1"/>
        <w:gridCol w:w="1112"/>
        <w:gridCol w:w="1110"/>
        <w:gridCol w:w="4063"/>
      </w:tblGrid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225B08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 Кирилл Юрьевич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614E42" w:rsidRDefault="002302B6" w:rsidP="005E27DC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25B08" w:rsidRPr="00726859">
                <w:rPr>
                  <w:rStyle w:val="a3"/>
                  <w:sz w:val="20"/>
                  <w:szCs w:val="20"/>
                  <w:lang w:val="en-US"/>
                </w:rPr>
                <w:t>samgub@mail.ru</w:t>
              </w:r>
            </w:hyperlink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225B08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</w:t>
            </w:r>
            <w:r w:rsidR="00225B08">
              <w:rPr>
                <w:sz w:val="20"/>
                <w:szCs w:val="20"/>
              </w:rPr>
              <w:t>2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34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56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r w:rsidR="00BE29A4">
              <w:rPr>
                <w:sz w:val="20"/>
                <w:szCs w:val="20"/>
              </w:rPr>
              <w:t>Уральская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225B08">
              <w:rPr>
                <w:sz w:val="20"/>
                <w:szCs w:val="20"/>
              </w:rPr>
              <w:t>Шелестову</w:t>
            </w:r>
            <w:proofErr w:type="spellEnd"/>
            <w:r w:rsidR="00225B08">
              <w:rPr>
                <w:sz w:val="20"/>
                <w:szCs w:val="20"/>
              </w:rPr>
              <w:t xml:space="preserve"> Кириллу Юрьевичу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Полное наименование 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BF1169" w:rsidRPr="00BF1169">
              <w:rPr>
                <w:sz w:val="20"/>
                <w:szCs w:val="20"/>
              </w:rPr>
              <w:t>Магаданск</w:t>
            </w:r>
            <w:r w:rsidR="00BF1169">
              <w:rPr>
                <w:sz w:val="20"/>
                <w:szCs w:val="20"/>
              </w:rPr>
              <w:t>ий государственный аграрный университет</w:t>
            </w:r>
            <w:r w:rsidR="00176092" w:rsidRPr="00381278">
              <w:rPr>
                <w:sz w:val="20"/>
                <w:szCs w:val="20"/>
              </w:rPr>
              <w:t>» (</w:t>
            </w:r>
            <w:proofErr w:type="spellStart"/>
            <w:r w:rsidR="00BF1169">
              <w:rPr>
                <w:sz w:val="20"/>
                <w:szCs w:val="20"/>
              </w:rPr>
              <w:t>МагГАУ</w:t>
            </w:r>
            <w:proofErr w:type="spellEnd"/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</w:t>
            </w:r>
            <w:proofErr w:type="gramEnd"/>
            <w:r>
              <w:rPr>
                <w:sz w:val="20"/>
                <w:szCs w:val="20"/>
              </w:rPr>
              <w:t>-географический</w:t>
            </w:r>
            <w:r w:rsidR="00C13124" w:rsidRPr="00381278">
              <w:rPr>
                <w:sz w:val="20"/>
                <w:szCs w:val="20"/>
              </w:rPr>
              <w:t xml:space="preserve"> факультет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BF1169">
            <w:pPr>
              <w:rPr>
                <w:sz w:val="20"/>
                <w:szCs w:val="20"/>
              </w:rPr>
            </w:pPr>
            <w:proofErr w:type="gramStart"/>
            <w:r w:rsidRPr="00381278">
              <w:rPr>
                <w:sz w:val="20"/>
                <w:szCs w:val="20"/>
              </w:rPr>
              <w:t>кафедра</w:t>
            </w:r>
            <w:proofErr w:type="gramEnd"/>
            <w:r w:rsidRPr="00381278">
              <w:rPr>
                <w:sz w:val="20"/>
                <w:szCs w:val="20"/>
              </w:rPr>
              <w:t xml:space="preserve"> </w:t>
            </w:r>
            <w:r w:rsidR="00BF1169">
              <w:rPr>
                <w:sz w:val="20"/>
                <w:szCs w:val="20"/>
              </w:rPr>
              <w:t>зоологии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proofErr w:type="gramStart"/>
            <w:r w:rsidRPr="00BF1169">
              <w:rPr>
                <w:sz w:val="20"/>
                <w:szCs w:val="20"/>
              </w:rPr>
              <w:t>кандидат</w:t>
            </w:r>
            <w:proofErr w:type="gramEnd"/>
            <w:r w:rsidRPr="00BF1169">
              <w:rPr>
                <w:sz w:val="20"/>
                <w:szCs w:val="20"/>
              </w:rPr>
              <w:t xml:space="preserve"> биологических наук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BF11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профессор</w:t>
            </w:r>
            <w:proofErr w:type="gramEnd"/>
            <w:r w:rsidR="00C13124" w:rsidRPr="00381278">
              <w:rPr>
                <w:sz w:val="20"/>
                <w:szCs w:val="20"/>
              </w:rPr>
              <w:t xml:space="preserve"> кафедры </w:t>
            </w:r>
            <w:r>
              <w:rPr>
                <w:sz w:val="20"/>
                <w:szCs w:val="20"/>
              </w:rPr>
              <w:t>зоологии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F1169" w:rsidP="00BF1169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Особенности авифауны лесных сообществ</w:t>
            </w:r>
            <w:r>
              <w:rPr>
                <w:sz w:val="20"/>
                <w:szCs w:val="20"/>
              </w:rPr>
              <w:t xml:space="preserve"> </w:t>
            </w:r>
            <w:r w:rsidRPr="00BF1169">
              <w:rPr>
                <w:sz w:val="20"/>
                <w:szCs w:val="20"/>
              </w:rPr>
              <w:t>Самарской области</w:t>
            </w:r>
          </w:p>
        </w:tc>
      </w:tr>
      <w:tr w:rsidR="00050213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Сумма и дата оплаты</w:t>
            </w:r>
            <w:r w:rsidR="00DB0D8F" w:rsidRPr="00381278">
              <w:rPr>
                <w:sz w:val="20"/>
                <w:szCs w:val="20"/>
              </w:rPr>
              <w:t xml:space="preserve"> (не забудьте к сумме статьи прибавить 100р. </w:t>
            </w:r>
            <w:r w:rsidR="00B40AF3" w:rsidRPr="00381278">
              <w:rPr>
                <w:sz w:val="20"/>
                <w:szCs w:val="20"/>
              </w:rPr>
              <w:t>д</w:t>
            </w:r>
            <w:r w:rsidR="00DB0D8F" w:rsidRPr="00381278">
              <w:rPr>
                <w:sz w:val="20"/>
                <w:szCs w:val="20"/>
              </w:rPr>
              <w:t>ля пересылки сборника</w:t>
            </w:r>
            <w:r w:rsidR="0068627A" w:rsidRPr="00381278">
              <w:rPr>
                <w:sz w:val="20"/>
                <w:szCs w:val="20"/>
              </w:rPr>
              <w:t xml:space="preserve"> и 200р. если заказываете 2 экземпляр</w:t>
            </w:r>
            <w:r w:rsidR="00DB0D8F"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82308" w:rsidRPr="00381278" w:rsidRDefault="00765B63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статью + 100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пересылку </w:t>
            </w:r>
            <w:r w:rsidR="0068627A" w:rsidRPr="00381278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050213" w:rsidRPr="00381278">
              <w:rPr>
                <w:sz w:val="20"/>
                <w:szCs w:val="20"/>
              </w:rPr>
              <w:t>.</w:t>
            </w:r>
          </w:p>
          <w:p w:rsidR="00C82308" w:rsidRPr="00381278" w:rsidRDefault="00BF1169" w:rsidP="005E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2011" w:rsidRPr="003812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572011" w:rsidRPr="0038127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BB35B1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(</w:t>
            </w:r>
            <w:proofErr w:type="gramStart"/>
            <w:r w:rsidR="00BB35B1" w:rsidRPr="00381278">
              <w:rPr>
                <w:sz w:val="20"/>
                <w:szCs w:val="20"/>
                <w:u w:val="single"/>
              </w:rPr>
              <w:t>отсканированный</w:t>
            </w:r>
            <w:proofErr w:type="gramEnd"/>
            <w:r w:rsidR="00BB35B1" w:rsidRPr="00381278">
              <w:rPr>
                <w:sz w:val="20"/>
                <w:szCs w:val="20"/>
                <w:u w:val="single"/>
              </w:rPr>
              <w:t xml:space="preserve"> чек вставляется в заявку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</w:tbl>
    <w:p w:rsidR="00BF1169" w:rsidRPr="006C039E" w:rsidRDefault="00BF1169" w:rsidP="00BF1169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 (для размещения в системе </w:t>
      </w:r>
      <w:proofErr w:type="spellStart"/>
      <w:r>
        <w:rPr>
          <w:b/>
          <w:sz w:val="23"/>
          <w:szCs w:val="23"/>
        </w:rPr>
        <w:t>РИНЦ</w:t>
      </w:r>
      <w:proofErr w:type="spellEnd"/>
      <w:r>
        <w:rPr>
          <w:b/>
          <w:sz w:val="23"/>
          <w:szCs w:val="23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1094"/>
        <w:gridCol w:w="1212"/>
        <w:gridCol w:w="4024"/>
      </w:tblGrid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866A86">
              <w:rPr>
                <w:sz w:val="20"/>
                <w:szCs w:val="20"/>
              </w:rPr>
              <w:t>Параметры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6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05" w:type="pct"/>
            <w:shd w:val="pct10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B87206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</w:rPr>
              <w:t>Shelestov</w:t>
            </w:r>
            <w:proofErr w:type="spellEnd"/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1278">
              <w:rPr>
                <w:sz w:val="20"/>
                <w:szCs w:val="20"/>
              </w:rPr>
              <w:t>мя, отчество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650915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Kirill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F1169" w:rsidRPr="00D41DBF" w:rsidTr="00E6157E">
        <w:trPr>
          <w:cantSplit/>
          <w:trHeight w:val="583"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н</w:t>
            </w:r>
            <w:r w:rsidRPr="00381278">
              <w:rPr>
                <w:sz w:val="20"/>
                <w:szCs w:val="20"/>
              </w:rPr>
              <w:t>аименование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D41DBF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  <w:lang w:val="en-US"/>
              </w:rPr>
              <w:t>Magadan</w:t>
            </w:r>
            <w:proofErr w:type="spellEnd"/>
            <w:r w:rsidRPr="00650915">
              <w:rPr>
                <w:sz w:val="20"/>
                <w:szCs w:val="20"/>
                <w:lang w:val="en-US"/>
              </w:rPr>
              <w:t xml:space="preserve"> State Agricultural University</w:t>
            </w:r>
          </w:p>
        </w:tc>
      </w:tr>
      <w:tr w:rsidR="00BF1169" w:rsidRPr="002302B6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 xml:space="preserve">Учёная </w:t>
            </w:r>
            <w:proofErr w:type="gramStart"/>
            <w:r w:rsidRPr="00101E6B">
              <w:rPr>
                <w:sz w:val="20"/>
                <w:szCs w:val="20"/>
              </w:rPr>
              <w:t>степень</w:t>
            </w:r>
            <w:r w:rsidRPr="00DB5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учёное</w:t>
            </w:r>
            <w:proofErr w:type="gramEnd"/>
            <w:r>
              <w:rPr>
                <w:sz w:val="20"/>
                <w:szCs w:val="20"/>
              </w:rPr>
              <w:t xml:space="preserve"> звание,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5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F1169" w:rsidRPr="00D41DBF" w:rsidRDefault="00650915" w:rsidP="0065091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candidate of biological sciences, associate professor,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50915">
              <w:rPr>
                <w:sz w:val="20"/>
                <w:szCs w:val="20"/>
                <w:lang w:val="en-US"/>
              </w:rPr>
              <w:t>professor of the Chair of Zoology</w:t>
            </w:r>
          </w:p>
        </w:tc>
      </w:tr>
    </w:tbl>
    <w:p w:rsidR="00BF1169" w:rsidRPr="00BF1169" w:rsidRDefault="00BF1169" w:rsidP="004576BE">
      <w:pPr>
        <w:tabs>
          <w:tab w:val="left" w:pos="8250"/>
        </w:tabs>
        <w:jc w:val="center"/>
        <w:rPr>
          <w:b/>
          <w:i/>
          <w:sz w:val="28"/>
          <w:szCs w:val="28"/>
          <w:u w:val="single"/>
          <w:lang w:val="en-US"/>
        </w:rPr>
      </w:pPr>
    </w:p>
    <w:p w:rsidR="0043051C" w:rsidRDefault="0043051C" w:rsidP="0043051C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Образец оформления статьи</w:t>
      </w:r>
    </w:p>
    <w:p w:rsidR="0043051C" w:rsidRPr="00F648F8" w:rsidRDefault="0043051C" w:rsidP="0043051C">
      <w:pPr>
        <w:jc w:val="both"/>
      </w:pPr>
      <w:proofErr w:type="spellStart"/>
      <w:r w:rsidRPr="00F648F8">
        <w:t>УДК</w:t>
      </w:r>
      <w:proofErr w:type="spellEnd"/>
      <w:r w:rsidRPr="00F648F8">
        <w:t xml:space="preserve"> </w:t>
      </w:r>
      <w:r w:rsidR="00E6157E" w:rsidRPr="00E6157E">
        <w:t>574</w:t>
      </w:r>
    </w:p>
    <w:p w:rsidR="0043051C" w:rsidRPr="005B3FD9" w:rsidRDefault="009C2477" w:rsidP="009C2477">
      <w:pPr>
        <w:jc w:val="center"/>
        <w:rPr>
          <w:b/>
          <w:caps/>
          <w:sz w:val="28"/>
          <w:szCs w:val="28"/>
        </w:rPr>
      </w:pPr>
      <w:r w:rsidRPr="009C2477">
        <w:rPr>
          <w:b/>
          <w:caps/>
          <w:sz w:val="28"/>
          <w:szCs w:val="28"/>
        </w:rPr>
        <w:t>ОСОБЕННОСТИ АВИФАУНЫ</w:t>
      </w:r>
      <w:r>
        <w:rPr>
          <w:b/>
          <w:caps/>
          <w:sz w:val="28"/>
          <w:szCs w:val="28"/>
        </w:rPr>
        <w:t xml:space="preserve"> </w:t>
      </w:r>
      <w:r w:rsidRPr="009C2477">
        <w:rPr>
          <w:b/>
          <w:caps/>
          <w:sz w:val="28"/>
          <w:szCs w:val="28"/>
        </w:rPr>
        <w:t>ЛЕСНЫХ СООБЩЕСТВ</w:t>
      </w:r>
      <w:r>
        <w:rPr>
          <w:b/>
          <w:caps/>
          <w:sz w:val="28"/>
          <w:szCs w:val="28"/>
        </w:rPr>
        <w:br/>
      </w:r>
      <w:r w:rsidRPr="009C2477">
        <w:rPr>
          <w:b/>
          <w:caps/>
          <w:sz w:val="28"/>
          <w:szCs w:val="28"/>
        </w:rPr>
        <w:t>САМАРСКОЙ ОБЛАСТИ</w:t>
      </w:r>
    </w:p>
    <w:p w:rsidR="0043051C" w:rsidRPr="00A205B0" w:rsidRDefault="0043051C" w:rsidP="0043051C">
      <w:pPr>
        <w:pStyle w:val="a8"/>
      </w:pPr>
      <w:r w:rsidRPr="00A205B0">
        <w:rPr>
          <w:b w:val="0"/>
          <w:bCs w:val="0"/>
        </w:rPr>
        <w:t xml:space="preserve">© </w:t>
      </w:r>
      <w:proofErr w:type="spellStart"/>
      <w:r w:rsidR="00710AC3">
        <w:rPr>
          <w:bCs w:val="0"/>
        </w:rPr>
        <w:t>К</w:t>
      </w:r>
      <w:r w:rsidRPr="00A205B0">
        <w:rPr>
          <w:bCs w:val="0"/>
        </w:rPr>
        <w:t>.</w:t>
      </w:r>
      <w:r w:rsidR="007C5495">
        <w:rPr>
          <w:bCs w:val="0"/>
        </w:rPr>
        <w:t>Ю</w:t>
      </w:r>
      <w:r w:rsidRPr="00A205B0">
        <w:rPr>
          <w:bCs w:val="0"/>
        </w:rPr>
        <w:t>.</w:t>
      </w:r>
      <w:r w:rsidR="00710AC3">
        <w:rPr>
          <w:bCs w:val="0"/>
        </w:rPr>
        <w:t>Ш</w:t>
      </w:r>
      <w:r w:rsidR="007C5495">
        <w:rPr>
          <w:bCs w:val="0"/>
          <w:caps w:val="0"/>
        </w:rPr>
        <w:t>елестов</w:t>
      </w:r>
      <w:proofErr w:type="spellEnd"/>
      <w:r w:rsidRPr="00A205B0">
        <w:rPr>
          <w:bCs w:val="0"/>
          <w:caps w:val="0"/>
        </w:rPr>
        <w:t xml:space="preserve">, </w:t>
      </w:r>
      <w:r w:rsidRPr="00A205B0">
        <w:rPr>
          <w:b w:val="0"/>
          <w:bCs w:val="0"/>
          <w:caps w:val="0"/>
        </w:rPr>
        <w:t xml:space="preserve">кандидат </w:t>
      </w:r>
      <w:r w:rsidR="009C2477">
        <w:rPr>
          <w:b w:val="0"/>
          <w:bCs w:val="0"/>
          <w:caps w:val="0"/>
        </w:rPr>
        <w:t>биологических</w:t>
      </w:r>
      <w:r w:rsidRPr="00A205B0">
        <w:rPr>
          <w:b w:val="0"/>
          <w:bCs w:val="0"/>
          <w:caps w:val="0"/>
        </w:rPr>
        <w:t xml:space="preserve"> наук, доцент, профессор кафедры </w:t>
      </w:r>
      <w:r w:rsidR="007C5495">
        <w:rPr>
          <w:b w:val="0"/>
          <w:bCs w:val="0"/>
          <w:caps w:val="0"/>
        </w:rPr>
        <w:t>зоологии</w:t>
      </w:r>
      <w:r w:rsidRPr="00A205B0">
        <w:rPr>
          <w:b w:val="0"/>
          <w:bCs w:val="0"/>
          <w:caps w:val="0"/>
        </w:rPr>
        <w:t xml:space="preserve"> </w:t>
      </w:r>
      <w:r w:rsidR="007C5495">
        <w:rPr>
          <w:b w:val="0"/>
          <w:caps w:val="0"/>
        </w:rPr>
        <w:t>Магаданского государственного аграрного университета</w:t>
      </w:r>
      <w:r w:rsidRPr="00A205B0">
        <w:rPr>
          <w:b w:val="0"/>
          <w:caps w:val="0"/>
        </w:rPr>
        <w:t xml:space="preserve">, </w:t>
      </w:r>
      <w:r w:rsidR="007C5495">
        <w:rPr>
          <w:b w:val="0"/>
          <w:caps w:val="0"/>
        </w:rPr>
        <w:t>г. Магадан</w:t>
      </w:r>
      <w:r w:rsidRPr="00A205B0">
        <w:rPr>
          <w:b w:val="0"/>
          <w:caps w:val="0"/>
        </w:rPr>
        <w:t xml:space="preserve"> (Россия);</w:t>
      </w:r>
    </w:p>
    <w:p w:rsidR="0043051C" w:rsidRPr="00A205B0" w:rsidRDefault="0043051C" w:rsidP="0043051C">
      <w:pPr>
        <w:jc w:val="center"/>
      </w:pPr>
      <w:r w:rsidRPr="00A205B0">
        <w:t xml:space="preserve">© </w:t>
      </w:r>
      <w:proofErr w:type="spellStart"/>
      <w:r w:rsidR="007C5495">
        <w:rPr>
          <w:b/>
        </w:rPr>
        <w:t>Е</w:t>
      </w:r>
      <w:r w:rsidRPr="00A205B0">
        <w:rPr>
          <w:b/>
        </w:rPr>
        <w:t>.</w:t>
      </w:r>
      <w:r w:rsidR="007C5495">
        <w:rPr>
          <w:b/>
        </w:rPr>
        <w:t>Я</w:t>
      </w:r>
      <w:r w:rsidRPr="00A205B0">
        <w:rPr>
          <w:b/>
        </w:rPr>
        <w:t>.</w:t>
      </w:r>
      <w:r w:rsidR="007C5495">
        <w:rPr>
          <w:b/>
        </w:rPr>
        <w:t>Гозданкер</w:t>
      </w:r>
      <w:proofErr w:type="spellEnd"/>
      <w:r w:rsidRPr="00A205B0">
        <w:rPr>
          <w:b/>
        </w:rPr>
        <w:t xml:space="preserve">, </w:t>
      </w:r>
      <w:r w:rsidR="007C5495">
        <w:t>старший преподаватель кафедры морфологии животных Воркутинской государственной технологической академии</w:t>
      </w:r>
      <w:r>
        <w:t xml:space="preserve">, </w:t>
      </w:r>
      <w:r w:rsidR="007C5495">
        <w:t>г. Воркута, республика Коми</w:t>
      </w:r>
      <w:r>
        <w:t xml:space="preserve"> (Россия)</w:t>
      </w:r>
    </w:p>
    <w:p w:rsidR="0043051C" w:rsidRPr="00CB391E" w:rsidRDefault="0043051C" w:rsidP="00E6157E">
      <w:pPr>
        <w:ind w:firstLine="284"/>
        <w:jc w:val="center"/>
        <w:rPr>
          <w:sz w:val="28"/>
          <w:szCs w:val="28"/>
        </w:rPr>
      </w:pPr>
    </w:p>
    <w:p w:rsidR="0043051C" w:rsidRPr="00A205B0" w:rsidRDefault="0043051C" w:rsidP="0043051C">
      <w:pPr>
        <w:ind w:firstLine="709"/>
        <w:jc w:val="both"/>
      </w:pPr>
      <w:r w:rsidRPr="00A205B0">
        <w:rPr>
          <w:i/>
        </w:rPr>
        <w:t>Аннотация</w:t>
      </w:r>
      <w:r w:rsidR="009C2477">
        <w:rPr>
          <w:i/>
        </w:rPr>
        <w:t>.</w:t>
      </w:r>
      <w:r w:rsidRPr="00A205B0">
        <w:t xml:space="preserve"> </w:t>
      </w:r>
      <w:r w:rsidR="009C2477" w:rsidRPr="009C2477">
        <w:t>Характеризуется авифауна лесных сообществ Самарской области. Рассматриваются миграционные направления птиц Европейского континента. Описываются места зимовок самарских лесных птиц</w:t>
      </w:r>
      <w:r w:rsidRPr="00A205B0">
        <w:t>.</w:t>
      </w:r>
    </w:p>
    <w:p w:rsidR="0043051C" w:rsidRPr="00A205B0" w:rsidRDefault="0043051C" w:rsidP="0043051C">
      <w:pPr>
        <w:ind w:firstLine="709"/>
        <w:jc w:val="both"/>
      </w:pPr>
      <w:r w:rsidRPr="00A205B0">
        <w:rPr>
          <w:bCs/>
          <w:i/>
        </w:rPr>
        <w:t xml:space="preserve">Ключевые слова: </w:t>
      </w:r>
      <w:r w:rsidR="009C2477" w:rsidRPr="009C2477">
        <w:rPr>
          <w:bCs/>
        </w:rPr>
        <w:t>Самарская область, авифауна, лес, птицы</w:t>
      </w:r>
      <w:r w:rsidRPr="00A205B0">
        <w:t>.</w:t>
      </w:r>
    </w:p>
    <w:p w:rsidR="0043051C" w:rsidRPr="000D4C40" w:rsidRDefault="0043051C" w:rsidP="0043051C">
      <w:pPr>
        <w:ind w:firstLine="284"/>
        <w:jc w:val="both"/>
        <w:rPr>
          <w:bCs/>
        </w:rPr>
      </w:pPr>
    </w:p>
    <w:p w:rsidR="0043051C" w:rsidRPr="005B3FD9" w:rsidRDefault="009C2477" w:rsidP="009C2477">
      <w:pPr>
        <w:ind w:firstLine="284"/>
        <w:jc w:val="center"/>
        <w:rPr>
          <w:rStyle w:val="hps"/>
          <w:b/>
          <w:caps/>
          <w:color w:val="000000"/>
          <w:sz w:val="28"/>
          <w:szCs w:val="28"/>
          <w:lang w:val="en-US"/>
        </w:rPr>
      </w:pP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>FEATURES OF THE AVIFAUNA</w:t>
      </w:r>
      <w:r>
        <w:rPr>
          <w:rStyle w:val="hpsatn"/>
          <w:b/>
          <w:caps/>
          <w:color w:val="000000"/>
          <w:sz w:val="28"/>
          <w:szCs w:val="28"/>
          <w:lang w:val="en-US"/>
        </w:rPr>
        <w:br/>
      </w: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 xml:space="preserve">OF FOREST COMMUNITIES OF THE SAMARA </w:t>
      </w:r>
      <w:r w:rsidR="0028024C" w:rsidRPr="0028024C">
        <w:rPr>
          <w:rStyle w:val="hpsatn"/>
          <w:b/>
          <w:caps/>
          <w:color w:val="000000"/>
          <w:sz w:val="28"/>
          <w:szCs w:val="28"/>
          <w:lang w:val="en-US"/>
        </w:rPr>
        <w:t>Oblast</w:t>
      </w:r>
    </w:p>
    <w:p w:rsidR="0043051C" w:rsidRPr="00A205B0" w:rsidRDefault="0043051C" w:rsidP="0043051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lang w:val="en-US"/>
        </w:rPr>
      </w:pPr>
      <w:r w:rsidRPr="00A205B0">
        <w:rPr>
          <w:lang w:val="en-US"/>
        </w:rPr>
        <w:lastRenderedPageBreak/>
        <w:t xml:space="preserve">© </w:t>
      </w:r>
      <w:proofErr w:type="spellStart"/>
      <w:r w:rsidR="007C5495" w:rsidRPr="007C5495">
        <w:rPr>
          <w:b/>
          <w:lang w:val="en-US"/>
        </w:rPr>
        <w:t>K</w:t>
      </w:r>
      <w:r w:rsidRPr="00A205B0">
        <w:rPr>
          <w:b/>
          <w:lang w:val="en-US"/>
        </w:rPr>
        <w:t>.Y.</w:t>
      </w:r>
      <w:r w:rsidR="007C5495">
        <w:rPr>
          <w:b/>
          <w:lang w:val="en-US"/>
        </w:rPr>
        <w:t>Shelestov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candidate of </w:t>
      </w:r>
      <w:r w:rsidR="007C5495">
        <w:rPr>
          <w:lang w:val="en-US"/>
        </w:rPr>
        <w:t>biological</w:t>
      </w:r>
      <w:r w:rsidRPr="00A205B0">
        <w:rPr>
          <w:lang w:val="en-US"/>
        </w:rPr>
        <w:t xml:space="preserve"> sciences, associate professor</w:t>
      </w:r>
      <w:proofErr w:type="gramStart"/>
      <w:r w:rsidRPr="00A205B0">
        <w:rPr>
          <w:lang w:val="en-US"/>
        </w:rPr>
        <w:t>,</w:t>
      </w:r>
      <w:proofErr w:type="gramEnd"/>
      <w:r w:rsidR="00910BC4">
        <w:rPr>
          <w:lang w:val="en-US"/>
        </w:rPr>
        <w:br/>
      </w:r>
      <w:r w:rsidRPr="00A205B0">
        <w:rPr>
          <w:lang w:val="en-US"/>
        </w:rPr>
        <w:t xml:space="preserve">professor of the </w:t>
      </w:r>
      <w:r w:rsidR="00910BC4">
        <w:rPr>
          <w:lang w:val="en-US"/>
        </w:rPr>
        <w:t>Chair</w:t>
      </w:r>
      <w:r w:rsidRPr="00A205B0">
        <w:rPr>
          <w:lang w:val="en-US"/>
        </w:rPr>
        <w:t xml:space="preserve"> of </w:t>
      </w:r>
      <w:r w:rsidR="00650915">
        <w:rPr>
          <w:lang w:val="en-US"/>
        </w:rPr>
        <w:t>Zoology</w:t>
      </w:r>
      <w:r w:rsidR="00650915" w:rsidRPr="002D13FD">
        <w:rPr>
          <w:lang w:val="en-US"/>
        </w:rPr>
        <w:t xml:space="preserve"> </w:t>
      </w:r>
      <w:r>
        <w:rPr>
          <w:lang w:val="en-US"/>
        </w:rPr>
        <w:t>of</w:t>
      </w:r>
      <w:r w:rsidRPr="00A205B0">
        <w:rPr>
          <w:lang w:val="en-US"/>
        </w:rPr>
        <w:t xml:space="preserve"> </w:t>
      </w:r>
      <w:proofErr w:type="spellStart"/>
      <w:r w:rsidR="00910BC4">
        <w:rPr>
          <w:lang w:val="en-US"/>
        </w:rPr>
        <w:t>Magadan</w:t>
      </w:r>
      <w:proofErr w:type="spellEnd"/>
      <w:r w:rsidR="00910BC4">
        <w:rPr>
          <w:lang w:val="en-US"/>
        </w:rPr>
        <w:t xml:space="preserve"> State Agricultural University</w:t>
      </w:r>
      <w:r w:rsidRPr="0042323E">
        <w:rPr>
          <w:lang w:val="en-US"/>
        </w:rPr>
        <w:t xml:space="preserve">, </w:t>
      </w:r>
      <w:proofErr w:type="spellStart"/>
      <w:r w:rsidR="00910BC4">
        <w:rPr>
          <w:lang w:val="en-US"/>
        </w:rPr>
        <w:t>Magadan</w:t>
      </w:r>
      <w:proofErr w:type="spellEnd"/>
      <w:r w:rsidRPr="0042323E">
        <w:rPr>
          <w:lang w:val="en-US"/>
        </w:rPr>
        <w:t xml:space="preserve"> (Russia)</w:t>
      </w:r>
      <w:r w:rsidRPr="00A205B0">
        <w:rPr>
          <w:lang w:val="en-US"/>
        </w:rPr>
        <w:t>;</w:t>
      </w:r>
    </w:p>
    <w:p w:rsidR="0043051C" w:rsidRPr="00A205B0" w:rsidRDefault="0043051C" w:rsidP="0043051C">
      <w:pPr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>
        <w:rPr>
          <w:b/>
          <w:lang w:val="en-US"/>
        </w:rPr>
        <w:t>E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Y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Gozdanker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</w:t>
      </w:r>
      <w:r w:rsidR="00910BC4" w:rsidRPr="00910BC4">
        <w:rPr>
          <w:lang w:val="en-US"/>
        </w:rPr>
        <w:t>senior lecturer</w:t>
      </w:r>
      <w:r>
        <w:rPr>
          <w:lang w:val="en-US"/>
        </w:rPr>
        <w:t xml:space="preserve"> </w:t>
      </w:r>
      <w:r w:rsidR="00910BC4" w:rsidRPr="00A205B0">
        <w:rPr>
          <w:lang w:val="en-US"/>
        </w:rPr>
        <w:t xml:space="preserve">of the </w:t>
      </w:r>
      <w:r w:rsidR="00910BC4">
        <w:rPr>
          <w:lang w:val="en-US"/>
        </w:rPr>
        <w:t>Chair</w:t>
      </w:r>
      <w:r w:rsidR="00910BC4" w:rsidRPr="00A205B0">
        <w:rPr>
          <w:lang w:val="en-US"/>
        </w:rPr>
        <w:t xml:space="preserve"> of </w:t>
      </w:r>
      <w:r w:rsidR="00910BC4">
        <w:rPr>
          <w:lang w:val="en-US"/>
        </w:rPr>
        <w:t>Morphology of Animals</w:t>
      </w:r>
      <w:r w:rsidR="00B26CA1">
        <w:rPr>
          <w:lang w:val="en-US"/>
        </w:rPr>
        <w:br/>
      </w:r>
      <w:r w:rsidRPr="00A205B0">
        <w:rPr>
          <w:lang w:val="en-US"/>
        </w:rPr>
        <w:t xml:space="preserve">of </w:t>
      </w:r>
      <w:r w:rsidR="00910BC4">
        <w:rPr>
          <w:lang w:val="en-US"/>
        </w:rPr>
        <w:t>Vorkuta</w:t>
      </w:r>
      <w:r w:rsidRPr="00A205B0">
        <w:rPr>
          <w:lang w:val="en-US"/>
        </w:rPr>
        <w:t xml:space="preserve"> State </w:t>
      </w:r>
      <w:r w:rsidR="00910BC4">
        <w:rPr>
          <w:lang w:val="en-US"/>
        </w:rPr>
        <w:t>Technological Academy</w:t>
      </w:r>
      <w:r w:rsidRPr="00A205B0">
        <w:rPr>
          <w:lang w:val="en-US"/>
        </w:rPr>
        <w:t xml:space="preserve">, </w:t>
      </w:r>
      <w:r w:rsidR="00910BC4">
        <w:rPr>
          <w:lang w:val="en-US"/>
        </w:rPr>
        <w:t>Vorkuta</w:t>
      </w:r>
      <w:r w:rsidR="00225B08">
        <w:rPr>
          <w:lang w:val="en-US"/>
        </w:rPr>
        <w:t xml:space="preserve">, </w:t>
      </w:r>
      <w:proofErr w:type="spellStart"/>
      <w:r w:rsidR="00225B08" w:rsidRPr="00225B08">
        <w:rPr>
          <w:lang w:val="en-US"/>
        </w:rPr>
        <w:t>Komi</w:t>
      </w:r>
      <w:proofErr w:type="spellEnd"/>
      <w:r w:rsidR="00225B08" w:rsidRPr="00225B08">
        <w:rPr>
          <w:lang w:val="en-US"/>
        </w:rPr>
        <w:t xml:space="preserve"> Republic</w:t>
      </w:r>
      <w:r w:rsidRPr="00A205B0">
        <w:rPr>
          <w:lang w:val="en-US"/>
        </w:rPr>
        <w:t xml:space="preserve"> </w:t>
      </w:r>
      <w:r w:rsidRPr="0042323E">
        <w:rPr>
          <w:lang w:val="en-US"/>
        </w:rPr>
        <w:t>(Russia)</w:t>
      </w:r>
    </w:p>
    <w:p w:rsidR="0043051C" w:rsidRPr="005B3FD9" w:rsidRDefault="0043051C" w:rsidP="0043051C">
      <w:pPr>
        <w:ind w:firstLine="284"/>
        <w:jc w:val="center"/>
        <w:rPr>
          <w:sz w:val="28"/>
          <w:szCs w:val="28"/>
          <w:lang w:val="en-US"/>
        </w:rPr>
      </w:pPr>
    </w:p>
    <w:p w:rsidR="0043051C" w:rsidRPr="00A205B0" w:rsidRDefault="0043051C" w:rsidP="0043051C">
      <w:pPr>
        <w:ind w:firstLine="709"/>
        <w:jc w:val="both"/>
        <w:rPr>
          <w:lang w:val="en-US"/>
        </w:rPr>
      </w:pPr>
      <w:r w:rsidRPr="00A205B0">
        <w:rPr>
          <w:bCs/>
          <w:i/>
          <w:lang w:val="en-US"/>
        </w:rPr>
        <w:t>Annotation</w:t>
      </w:r>
      <w:r w:rsidR="0028024C" w:rsidRPr="0028024C">
        <w:rPr>
          <w:bCs/>
          <w:i/>
          <w:lang w:val="en-US"/>
        </w:rPr>
        <w:t>.</w:t>
      </w:r>
      <w:r w:rsidRPr="00A205B0">
        <w:rPr>
          <w:bCs/>
          <w:i/>
          <w:lang w:val="en-US"/>
        </w:rPr>
        <w:t xml:space="preserve"> </w:t>
      </w:r>
      <w:r w:rsidR="0028024C" w:rsidRPr="0028024C">
        <w:rPr>
          <w:lang w:val="en-US"/>
        </w:rPr>
        <w:t xml:space="preserve">Characterized avifauna of forest communities of the Samara </w:t>
      </w:r>
      <w:r w:rsidR="00E6157E" w:rsidRPr="00E6157E">
        <w:rPr>
          <w:lang w:val="en-US"/>
        </w:rPr>
        <w:t>Oblast</w:t>
      </w:r>
      <w:r w:rsidR="0028024C" w:rsidRPr="0028024C">
        <w:rPr>
          <w:lang w:val="en-US"/>
        </w:rPr>
        <w:t>. Discusses the migration direction of the birds of the European continent. Describes the wintering grounds Samara forest birds</w:t>
      </w:r>
      <w:r w:rsidRPr="0042323E">
        <w:rPr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  <w:r w:rsidRPr="00A205B0">
        <w:rPr>
          <w:bCs/>
          <w:i/>
          <w:lang w:val="en-US"/>
        </w:rPr>
        <w:t xml:space="preserve">Keywords: </w:t>
      </w:r>
      <w:r w:rsidR="0028024C" w:rsidRPr="0028024C">
        <w:rPr>
          <w:bCs/>
          <w:lang w:val="en-US"/>
        </w:rPr>
        <w:t>Samara Oblast, fauna of birds, forest, birds</w:t>
      </w:r>
      <w:r w:rsidRPr="0042323E">
        <w:rPr>
          <w:bCs/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</w:p>
    <w:p w:rsidR="0043051C" w:rsidRPr="00F30F19" w:rsidRDefault="0043051C" w:rsidP="0043051C">
      <w:pPr>
        <w:ind w:firstLine="709"/>
        <w:jc w:val="both"/>
        <w:rPr>
          <w:sz w:val="28"/>
          <w:szCs w:val="28"/>
        </w:rPr>
      </w:pPr>
      <w:r w:rsidRPr="005B3FD9">
        <w:rPr>
          <w:sz w:val="28"/>
          <w:szCs w:val="28"/>
        </w:rPr>
        <w:t xml:space="preserve">Современные </w:t>
      </w:r>
      <w:r w:rsidR="00DC1A6E">
        <w:rPr>
          <w:sz w:val="28"/>
          <w:szCs w:val="28"/>
        </w:rPr>
        <w:t>зоологи</w:t>
      </w:r>
      <w:r w:rsidRPr="005B3FD9">
        <w:rPr>
          <w:sz w:val="28"/>
          <w:szCs w:val="28"/>
        </w:rPr>
        <w:t>, в частности, спе</w:t>
      </w:r>
      <w:r>
        <w:rPr>
          <w:sz w:val="28"/>
          <w:szCs w:val="28"/>
        </w:rPr>
        <w:t xml:space="preserve">циалисты по </w:t>
      </w:r>
      <w:r w:rsidR="00DC1A6E">
        <w:rPr>
          <w:sz w:val="28"/>
          <w:szCs w:val="28"/>
        </w:rPr>
        <w:t>лесным птицам</w:t>
      </w:r>
      <w:r>
        <w:rPr>
          <w:sz w:val="28"/>
          <w:szCs w:val="28"/>
        </w:rPr>
        <w:t xml:space="preserve"> (</w:t>
      </w:r>
      <w:r w:rsidR="00DC1A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Павлов</w:t>
      </w:r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6</w:t>
      </w:r>
      <w:r>
        <w:rPr>
          <w:sz w:val="28"/>
          <w:szCs w:val="28"/>
        </w:rPr>
        <w:t xml:space="preserve">], </w:t>
      </w:r>
      <w:proofErr w:type="spellStart"/>
      <w:r w:rsidR="00DC1A6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5</w:t>
      </w:r>
      <w:r>
        <w:rPr>
          <w:sz w:val="28"/>
          <w:szCs w:val="28"/>
        </w:rPr>
        <w:t>] и другие) справедливо</w:t>
      </w:r>
      <w:r w:rsidRPr="00F30F19">
        <w:rPr>
          <w:sz w:val="28"/>
          <w:szCs w:val="28"/>
        </w:rPr>
        <w:t xml:space="preserve"> </w:t>
      </w:r>
      <w:r w:rsidRPr="005B3FD9">
        <w:rPr>
          <w:sz w:val="28"/>
          <w:szCs w:val="28"/>
        </w:rPr>
        <w:t>говорят о том, что</w:t>
      </w:r>
      <w:r w:rsidR="00DA1FB1">
        <w:rPr>
          <w:sz w:val="28"/>
          <w:szCs w:val="28"/>
        </w:rPr>
        <w:t>,</w:t>
      </w:r>
      <w:r w:rsidRPr="005B3FD9">
        <w:rPr>
          <w:sz w:val="28"/>
          <w:szCs w:val="28"/>
        </w:rPr>
        <w:t xml:space="preserve"> </w:t>
      </w:r>
      <w:r w:rsidR="00DA1FB1">
        <w:rPr>
          <w:sz w:val="28"/>
          <w:szCs w:val="28"/>
        </w:rPr>
        <w:t>а</w:t>
      </w:r>
      <w:r w:rsidR="00DA1FB1" w:rsidRPr="00DA1FB1">
        <w:rPr>
          <w:sz w:val="28"/>
          <w:szCs w:val="28"/>
        </w:rPr>
        <w:t>нализируя качественные и количественные параметры авифауны, можно составить представление о качестве и изменениях природной среды, в которой птицы обитают</w:t>
      </w:r>
      <w:r w:rsidRPr="005B3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FB1" w:rsidRPr="00DA1FB1">
        <w:rPr>
          <w:sz w:val="28"/>
          <w:szCs w:val="28"/>
        </w:rPr>
        <w:t>Многолетняя динамика авифауны леса и находки новых видов птиц (последних 50 лет) свидетел</w:t>
      </w:r>
      <w:r w:rsidR="00DA1FB1">
        <w:rPr>
          <w:sz w:val="28"/>
          <w:szCs w:val="28"/>
        </w:rPr>
        <w:t>ьствуют о том, что список перна</w:t>
      </w:r>
      <w:r w:rsidR="00DA1FB1" w:rsidRPr="00DA1FB1">
        <w:rPr>
          <w:sz w:val="28"/>
          <w:szCs w:val="28"/>
        </w:rPr>
        <w:t>тых Самарской области не остается неизменным</w:t>
      </w:r>
      <w:r>
        <w:rPr>
          <w:sz w:val="28"/>
          <w:szCs w:val="28"/>
        </w:rPr>
        <w:t xml:space="preserve"> [</w:t>
      </w:r>
      <w:r w:rsidR="00DA1FB1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165</w:t>
      </w:r>
      <w:r>
        <w:rPr>
          <w:sz w:val="28"/>
          <w:szCs w:val="28"/>
        </w:rPr>
        <w:t xml:space="preserve">; </w:t>
      </w:r>
      <w:r w:rsidR="00DA1FB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315</w:t>
      </w:r>
      <w:r>
        <w:rPr>
          <w:sz w:val="28"/>
          <w:szCs w:val="28"/>
        </w:rPr>
        <w:t>].</w:t>
      </w:r>
    </w:p>
    <w:p w:rsidR="0043051C" w:rsidRPr="005B3FD9" w:rsidRDefault="00422344" w:rsidP="0043051C">
      <w:pPr>
        <w:ind w:firstLine="709"/>
        <w:jc w:val="both"/>
        <w:rPr>
          <w:sz w:val="28"/>
          <w:szCs w:val="28"/>
        </w:rPr>
      </w:pPr>
      <w:r w:rsidRPr="00422344">
        <w:rPr>
          <w:sz w:val="28"/>
          <w:szCs w:val="28"/>
        </w:rPr>
        <w:t>Вся фауна птиц распадается на 6</w:t>
      </w:r>
      <w:r w:rsidR="00DA1FB1">
        <w:rPr>
          <w:sz w:val="28"/>
          <w:szCs w:val="28"/>
        </w:rPr>
        <w:t> </w:t>
      </w:r>
      <w:r w:rsidRPr="00422344">
        <w:rPr>
          <w:sz w:val="28"/>
          <w:szCs w:val="28"/>
        </w:rPr>
        <w:t xml:space="preserve">групп </w:t>
      </w:r>
      <w:r w:rsidR="0043051C" w:rsidRPr="005B3FD9">
        <w:rPr>
          <w:sz w:val="28"/>
          <w:szCs w:val="28"/>
        </w:rPr>
        <w:t>(рис.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1, табл.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1). На рис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представлена динамика </w:t>
      </w:r>
      <w:r w:rsidRPr="00422344">
        <w:rPr>
          <w:sz w:val="28"/>
          <w:szCs w:val="28"/>
        </w:rPr>
        <w:t>авифауны лесных птиц Самарской области в течение года</w:t>
      </w:r>
      <w:r>
        <w:rPr>
          <w:sz w:val="28"/>
          <w:szCs w:val="28"/>
        </w:rPr>
        <w:t>.</w:t>
      </w:r>
      <w:r w:rsidR="0043051C" w:rsidRPr="005B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Фауна лесных птиц Самарской области </w:t>
      </w:r>
      <w:r w:rsidR="00DC1A6E">
        <w:rPr>
          <w:sz w:val="28"/>
          <w:szCs w:val="28"/>
        </w:rPr>
        <w:t xml:space="preserve">представлена в </w:t>
      </w:r>
      <w:r w:rsidR="0043051C" w:rsidRPr="005B3FD9">
        <w:rPr>
          <w:sz w:val="28"/>
          <w:szCs w:val="28"/>
        </w:rPr>
        <w:t>табл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1.</w:t>
      </w:r>
    </w:p>
    <w:p w:rsidR="0043051C" w:rsidRPr="000D4C40" w:rsidRDefault="0028024C" w:rsidP="0043051C">
      <w:pPr>
        <w:ind w:firstLine="284"/>
        <w:jc w:val="center"/>
      </w:pPr>
      <w:r w:rsidRPr="00C44E66">
        <w:rPr>
          <w:noProof/>
          <w:szCs w:val="28"/>
        </w:rPr>
        <w:drawing>
          <wp:inline distT="0" distB="0" distL="0" distR="0">
            <wp:extent cx="4556760" cy="2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03" cy="2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1C" w:rsidRPr="00B37DD6" w:rsidRDefault="0043051C" w:rsidP="0028024C">
      <w:pPr>
        <w:ind w:firstLine="284"/>
        <w:jc w:val="center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Рис.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 xml:space="preserve">1. </w:t>
      </w:r>
      <w:r w:rsidR="0028024C" w:rsidRPr="0028024C">
        <w:rPr>
          <w:i/>
          <w:sz w:val="28"/>
          <w:szCs w:val="28"/>
        </w:rPr>
        <w:t>Динамика авифауны лесных птиц Самарской области</w:t>
      </w:r>
      <w:r w:rsidR="0028024C">
        <w:rPr>
          <w:i/>
          <w:sz w:val="28"/>
          <w:szCs w:val="28"/>
        </w:rPr>
        <w:t xml:space="preserve"> </w:t>
      </w:r>
      <w:r w:rsidR="0028024C" w:rsidRPr="0028024C">
        <w:rPr>
          <w:i/>
          <w:sz w:val="28"/>
          <w:szCs w:val="28"/>
        </w:rPr>
        <w:t>в течение года</w:t>
      </w:r>
    </w:p>
    <w:p w:rsidR="00710AC3" w:rsidRDefault="00710AC3" w:rsidP="0043051C">
      <w:pPr>
        <w:ind w:firstLine="284"/>
        <w:jc w:val="right"/>
        <w:rPr>
          <w:i/>
          <w:sz w:val="28"/>
          <w:szCs w:val="28"/>
        </w:rPr>
      </w:pPr>
    </w:p>
    <w:p w:rsidR="0043051C" w:rsidRPr="00B37DD6" w:rsidRDefault="0043051C" w:rsidP="0043051C">
      <w:pPr>
        <w:ind w:firstLine="284"/>
        <w:jc w:val="right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Таблица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>1</w:t>
      </w:r>
    </w:p>
    <w:p w:rsidR="0043051C" w:rsidRPr="00B37DD6" w:rsidRDefault="00225B08" w:rsidP="0043051C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фауны лесных птиц Самарской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5"/>
        <w:gridCol w:w="1255"/>
        <w:gridCol w:w="1255"/>
        <w:gridCol w:w="1255"/>
        <w:gridCol w:w="1255"/>
        <w:gridCol w:w="1255"/>
      </w:tblGrid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</w:tbl>
    <w:p w:rsidR="0043051C" w:rsidRPr="000D4C40" w:rsidRDefault="0043051C" w:rsidP="0043051C">
      <w:pPr>
        <w:ind w:firstLine="284"/>
        <w:jc w:val="both"/>
      </w:pP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Численные характеристики влияния рассчитывались по выражению:</w:t>
      </w:r>
    </w:p>
    <w:p w:rsidR="0043051C" w:rsidRPr="00B37DD6" w:rsidRDefault="0043051C" w:rsidP="0043051C">
      <w:pPr>
        <w:ind w:firstLine="709"/>
        <w:jc w:val="center"/>
        <w:rPr>
          <w:sz w:val="28"/>
          <w:szCs w:val="28"/>
        </w:rPr>
      </w:pPr>
      <w:r w:rsidRPr="00B37DD6">
        <w:rPr>
          <w:position w:val="-52"/>
          <w:sz w:val="28"/>
          <w:szCs w:val="28"/>
        </w:rPr>
        <w:object w:dxaOrig="17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2.8pt" o:ole="">
            <v:imagedata r:id="rId11" o:title=""/>
          </v:shape>
          <o:OLEObject Type="Embed" ProgID="Equation.3" ShapeID="_x0000_i1025" DrawAspect="Content" ObjectID="_1511218281" r:id="rId12"/>
        </w:object>
      </w:r>
      <w:r w:rsidRPr="00B37DD6">
        <w:rPr>
          <w:sz w:val="28"/>
          <w:szCs w:val="28"/>
        </w:rPr>
        <w:t xml:space="preserve"> (1)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(</w:t>
      </w:r>
      <w:proofErr w:type="gramStart"/>
      <w:r w:rsidRPr="00B37DD6">
        <w:rPr>
          <w:sz w:val="28"/>
          <w:szCs w:val="28"/>
        </w:rPr>
        <w:t>формулы</w:t>
      </w:r>
      <w:proofErr w:type="gramEnd"/>
      <w:r w:rsidRPr="00B37DD6">
        <w:rPr>
          <w:sz w:val="28"/>
          <w:szCs w:val="28"/>
        </w:rPr>
        <w:t xml:space="preserve"> оформляются через редактор формул «</w:t>
      </w:r>
      <w:proofErr w:type="spellStart"/>
      <w:r w:rsidRPr="00B37DD6">
        <w:rPr>
          <w:b/>
          <w:bCs/>
          <w:sz w:val="28"/>
          <w:szCs w:val="28"/>
        </w:rPr>
        <w:t>MathType</w:t>
      </w:r>
      <w:proofErr w:type="spellEnd"/>
      <w:r w:rsidRPr="00B37DD6">
        <w:rPr>
          <w:sz w:val="28"/>
          <w:szCs w:val="28"/>
        </w:rPr>
        <w:t>», кегль 10</w:t>
      </w:r>
      <w:r w:rsidR="00DC1A6E">
        <w:rPr>
          <w:sz w:val="28"/>
          <w:szCs w:val="28"/>
        </w:rPr>
        <w:t> </w:t>
      </w:r>
      <w:proofErr w:type="spellStart"/>
      <w:r w:rsidR="00DC1A6E">
        <w:rPr>
          <w:sz w:val="28"/>
          <w:szCs w:val="28"/>
        </w:rPr>
        <w:t>пт</w:t>
      </w:r>
      <w:proofErr w:type="spellEnd"/>
      <w:r w:rsidR="00DC1A6E">
        <w:rPr>
          <w:sz w:val="28"/>
          <w:szCs w:val="28"/>
        </w:rPr>
        <w:t xml:space="preserve"> </w:t>
      </w:r>
      <w:r w:rsidRPr="00B37DD6">
        <w:rPr>
          <w:sz w:val="28"/>
          <w:szCs w:val="28"/>
        </w:rPr>
        <w:t>(обязательно), длина формул не должна превышать 80</w:t>
      </w:r>
      <w:r>
        <w:rPr>
          <w:sz w:val="28"/>
          <w:szCs w:val="28"/>
          <w:lang w:val="en-US"/>
        </w:rPr>
        <w:t> </w:t>
      </w:r>
      <w:r w:rsidRPr="00B37DD6">
        <w:rPr>
          <w:sz w:val="28"/>
          <w:szCs w:val="28"/>
        </w:rPr>
        <w:t xml:space="preserve">мм (обязательно), латинские символы набираются курсивом, греческие – прямым </w:t>
      </w:r>
      <w:r w:rsidR="0028024C" w:rsidRPr="0028024C">
        <w:rPr>
          <w:sz w:val="28"/>
          <w:szCs w:val="28"/>
        </w:rPr>
        <w:t>начертанием</w:t>
      </w:r>
      <w:r w:rsidRPr="00B37DD6">
        <w:rPr>
          <w:sz w:val="28"/>
          <w:szCs w:val="28"/>
        </w:rPr>
        <w:t>, кириллица – не допускается)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lastRenderedPageBreak/>
        <w:t xml:space="preserve">ТЕКСТ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</w:p>
    <w:p w:rsidR="0043051C" w:rsidRPr="00D46916" w:rsidRDefault="00710AC3" w:rsidP="0043051C">
      <w:pPr>
        <w:ind w:firstLine="709"/>
        <w:jc w:val="both"/>
        <w:rPr>
          <w:sz w:val="28"/>
          <w:szCs w:val="28"/>
        </w:rPr>
      </w:pPr>
      <w:r w:rsidRPr="00710AC3">
        <w:rPr>
          <w:sz w:val="28"/>
          <w:szCs w:val="28"/>
        </w:rPr>
        <w:t>По территории Европы проходит, по меньшей мере, 6 известных пролетных направлений, из которых 4 имеют отношение к ее западному сектору</w:t>
      </w:r>
      <w:r w:rsidR="0043051C">
        <w:rPr>
          <w:sz w:val="28"/>
          <w:szCs w:val="28"/>
        </w:rPr>
        <w:t xml:space="preserve"> [2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6].</w:t>
      </w:r>
    </w:p>
    <w:p w:rsidR="0043051C" w:rsidRPr="00226F83" w:rsidRDefault="0043051C" w:rsidP="0043051C">
      <w:pPr>
        <w:pStyle w:val="a4"/>
        <w:spacing w:before="0" w:beforeAutospacing="0" w:after="0" w:afterAutospacing="0"/>
        <w:ind w:firstLine="284"/>
        <w:jc w:val="center"/>
        <w:rPr>
          <w:bCs/>
          <w:caps/>
        </w:rPr>
      </w:pPr>
    </w:p>
    <w:p w:rsidR="0043051C" w:rsidRPr="000D4C40" w:rsidRDefault="0043051C" w:rsidP="0028024C">
      <w:pPr>
        <w:pStyle w:val="a4"/>
        <w:keepNext/>
        <w:keepLines/>
        <w:spacing w:before="0" w:beforeAutospacing="0" w:after="0" w:afterAutospacing="0"/>
        <w:ind w:firstLine="284"/>
        <w:jc w:val="center"/>
        <w:rPr>
          <w:b/>
          <w:bCs/>
          <w:caps/>
        </w:rPr>
      </w:pPr>
      <w:r>
        <w:rPr>
          <w:b/>
          <w:bCs/>
          <w:caps/>
        </w:rPr>
        <w:t>литературА</w:t>
      </w:r>
    </w:p>
    <w:p w:rsidR="00443B1D" w:rsidRDefault="00443B1D" w:rsidP="00443B1D">
      <w:pPr>
        <w:ind w:firstLine="708"/>
        <w:jc w:val="both"/>
      </w:pPr>
      <w:r>
        <w:t>1</w:t>
      </w:r>
      <w:r w:rsidRPr="004626A5">
        <w:t>.</w:t>
      </w:r>
      <w:r>
        <w:t> </w:t>
      </w:r>
      <w:r w:rsidRPr="000D4C40">
        <w:t>(</w:t>
      </w:r>
      <w:r w:rsidRPr="00B37DD6">
        <w:rPr>
          <w:b/>
        </w:rPr>
        <w:t>номер ставится вручную</w:t>
      </w:r>
      <w:r w:rsidRPr="000D4C40">
        <w:t xml:space="preserve">) </w:t>
      </w:r>
      <w:r>
        <w:t>Биология для начинающих.</w:t>
      </w:r>
      <w:r w:rsidRPr="004626A5">
        <w:t xml:space="preserve"> Электрон.</w:t>
      </w:r>
      <w:r>
        <w:t xml:space="preserve"> учеб. (1 ГБ). Самара: СИПКРО. 2003.</w:t>
      </w:r>
      <w:r w:rsidRPr="004626A5">
        <w:t xml:space="preserve"> 2 диска (</w:t>
      </w:r>
      <w:r w:rsidRPr="004626A5">
        <w:rPr>
          <w:lang w:val="en-US"/>
        </w:rPr>
        <w:t>C</w:t>
      </w:r>
      <w:r w:rsidRPr="004626A5">
        <w:t>D</w:t>
      </w:r>
      <w:r>
        <w:t>).</w:t>
      </w:r>
    </w:p>
    <w:p w:rsidR="00443B1D" w:rsidRPr="000D4C40" w:rsidRDefault="00443B1D" w:rsidP="00443B1D">
      <w:pPr>
        <w:ind w:firstLine="709"/>
        <w:jc w:val="both"/>
      </w:pPr>
      <w:r>
        <w:t>2. </w:t>
      </w:r>
      <w:r w:rsidRPr="00E60031">
        <w:t>Быков</w:t>
      </w:r>
      <w:r>
        <w:t> </w:t>
      </w:r>
      <w:proofErr w:type="spellStart"/>
      <w:r w:rsidRPr="00E60031">
        <w:t>Е.В</w:t>
      </w:r>
      <w:proofErr w:type="spellEnd"/>
      <w:r w:rsidRPr="00E60031">
        <w:t>. Структура гнездовой орнитофауны лесных экосистем, трансформи</w:t>
      </w:r>
      <w:r>
        <w:softHyphen/>
      </w:r>
      <w:r w:rsidRPr="00E60031">
        <w:t>рованных воздействием выбросов автотранспорта // Известия Самарского научного центра Российской академии наук. 2013. Т.</w:t>
      </w:r>
      <w:r>
        <w:t> </w:t>
      </w:r>
      <w:r w:rsidRPr="00E60031">
        <w:t>15, №3–7. С.</w:t>
      </w:r>
      <w:r>
        <w:t> </w:t>
      </w:r>
      <w:r w:rsidRPr="00E60031">
        <w:t>2214–2217.</w:t>
      </w:r>
    </w:p>
    <w:p w:rsidR="0043051C" w:rsidRPr="000D4C40" w:rsidRDefault="00443B1D" w:rsidP="0043051C">
      <w:pPr>
        <w:ind w:firstLine="709"/>
        <w:jc w:val="both"/>
      </w:pPr>
      <w:r>
        <w:t>3</w:t>
      </w:r>
      <w:r w:rsidR="0043051C" w:rsidRPr="000D4C40">
        <w:t>.</w:t>
      </w:r>
      <w:r w:rsidR="0043051C">
        <w:t> </w:t>
      </w:r>
      <w:proofErr w:type="spellStart"/>
      <w:r w:rsidR="00E60031" w:rsidRPr="00E60031">
        <w:t>Галушин</w:t>
      </w:r>
      <w:proofErr w:type="spellEnd"/>
      <w:r w:rsidR="00E60031">
        <w:t> </w:t>
      </w:r>
      <w:proofErr w:type="spellStart"/>
      <w:r w:rsidR="00E60031" w:rsidRPr="00E60031">
        <w:t>В.М</w:t>
      </w:r>
      <w:proofErr w:type="spellEnd"/>
      <w:r w:rsidR="00E60031" w:rsidRPr="00E60031">
        <w:t>. Хищные птицы леса. М.: Лесная промышленность, 1980. 158</w:t>
      </w:r>
      <w:r w:rsidR="00E60031">
        <w:t> </w:t>
      </w:r>
      <w:r w:rsidR="00E60031" w:rsidRPr="00E60031">
        <w:t>с.</w:t>
      </w:r>
    </w:p>
    <w:p w:rsidR="00443B1D" w:rsidRPr="004626A5" w:rsidRDefault="00443B1D" w:rsidP="00443B1D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области. URL: </w:t>
      </w:r>
      <w:r w:rsidRPr="009E546D">
        <w:rPr>
          <w:u w:val="single"/>
        </w:rPr>
        <w:t>http://</w:t>
      </w:r>
      <w:r w:rsidRPr="00614E42">
        <w:rPr>
          <w:u w:val="single"/>
        </w:rPr>
        <w:t>educat.samregion.ru</w:t>
      </w:r>
      <w:r w:rsidRPr="004626A5">
        <w:t>.</w:t>
      </w:r>
    </w:p>
    <w:p w:rsidR="0043051C" w:rsidRDefault="00443B1D" w:rsidP="0043051C">
      <w:pPr>
        <w:ind w:firstLine="709"/>
        <w:jc w:val="both"/>
      </w:pPr>
      <w:r>
        <w:t>5</w:t>
      </w:r>
      <w:r w:rsidR="0043051C" w:rsidRPr="000D4C40">
        <w:t>.</w:t>
      </w:r>
      <w:r w:rsidR="0043051C">
        <w:t> </w:t>
      </w:r>
      <w:proofErr w:type="spellStart"/>
      <w:r w:rsidR="00987B3F" w:rsidRPr="00987B3F">
        <w:t>Магдеев</w:t>
      </w:r>
      <w:proofErr w:type="spellEnd"/>
      <w:r w:rsidR="00987B3F">
        <w:t> </w:t>
      </w:r>
      <w:proofErr w:type="spellStart"/>
      <w:r w:rsidR="00987B3F" w:rsidRPr="00987B3F">
        <w:t>Д.В</w:t>
      </w:r>
      <w:proofErr w:type="spellEnd"/>
      <w:r w:rsidR="00987B3F" w:rsidRPr="00987B3F">
        <w:t>., Павлов</w:t>
      </w:r>
      <w:r w:rsidR="00987B3F">
        <w:t> </w:t>
      </w:r>
      <w:proofErr w:type="spellStart"/>
      <w:r w:rsidR="00987B3F" w:rsidRPr="00987B3F">
        <w:t>С.И</w:t>
      </w:r>
      <w:proofErr w:type="spellEnd"/>
      <w:r w:rsidR="00987B3F" w:rsidRPr="00987B3F">
        <w:t>., Симонов</w:t>
      </w:r>
      <w:r w:rsidR="00987B3F">
        <w:t> </w:t>
      </w:r>
      <w:proofErr w:type="spellStart"/>
      <w:r w:rsidR="00987B3F" w:rsidRPr="00987B3F">
        <w:t>Ю.В</w:t>
      </w:r>
      <w:proofErr w:type="spellEnd"/>
      <w:r w:rsidR="00987B3F" w:rsidRPr="00987B3F">
        <w:t xml:space="preserve">., </w:t>
      </w:r>
      <w:proofErr w:type="spellStart"/>
      <w:r w:rsidR="00987B3F" w:rsidRPr="00987B3F">
        <w:t>Ясюк</w:t>
      </w:r>
      <w:proofErr w:type="spellEnd"/>
      <w:r w:rsidR="00987B3F">
        <w:t> </w:t>
      </w:r>
      <w:proofErr w:type="spellStart"/>
      <w:r w:rsidR="00987B3F" w:rsidRPr="00987B3F">
        <w:t>В.П</w:t>
      </w:r>
      <w:proofErr w:type="spellEnd"/>
      <w:r w:rsidR="00987B3F" w:rsidRPr="00987B3F">
        <w:t>. Орнитофауна г.</w:t>
      </w:r>
      <w:r w:rsidR="00987B3F">
        <w:t> </w:t>
      </w:r>
      <w:r w:rsidR="00987B3F" w:rsidRPr="00987B3F">
        <w:t xml:space="preserve">Самары и сопредельных территорий // Птицы городов Среднего Поволжья и Предуралья. Казань: Мастер </w:t>
      </w:r>
      <w:proofErr w:type="spellStart"/>
      <w:r w:rsidR="00987B3F" w:rsidRPr="00987B3F">
        <w:t>Лайн</w:t>
      </w:r>
      <w:proofErr w:type="spellEnd"/>
      <w:r w:rsidR="00987B3F" w:rsidRPr="00987B3F">
        <w:t>, 2001. С.</w:t>
      </w:r>
      <w:r w:rsidR="00987B3F">
        <w:t> </w:t>
      </w:r>
      <w:r w:rsidR="00987B3F" w:rsidRPr="00987B3F">
        <w:t>164–175.</w:t>
      </w:r>
    </w:p>
    <w:p w:rsidR="00443B1D" w:rsidRDefault="00443B1D" w:rsidP="0043051C">
      <w:pPr>
        <w:ind w:firstLine="709"/>
        <w:jc w:val="both"/>
      </w:pPr>
      <w:r>
        <w:t>6. </w:t>
      </w:r>
      <w:r w:rsidRPr="00443B1D">
        <w:t>Павлов</w:t>
      </w:r>
      <w:r>
        <w:t> </w:t>
      </w:r>
      <w:proofErr w:type="spellStart"/>
      <w:r w:rsidRPr="00443B1D">
        <w:t>С.И</w:t>
      </w:r>
      <w:proofErr w:type="spellEnd"/>
      <w:r w:rsidRPr="00443B1D">
        <w:t xml:space="preserve">., </w:t>
      </w:r>
      <w:proofErr w:type="spellStart"/>
      <w:r w:rsidRPr="00443B1D">
        <w:t>Магдеев</w:t>
      </w:r>
      <w:proofErr w:type="spellEnd"/>
      <w:r>
        <w:t> </w:t>
      </w:r>
      <w:proofErr w:type="spellStart"/>
      <w:r w:rsidRPr="00443B1D">
        <w:t>Д.В</w:t>
      </w:r>
      <w:proofErr w:type="spellEnd"/>
      <w:r w:rsidRPr="00443B1D">
        <w:t>. Особенности гнездовой экологии филина (</w:t>
      </w:r>
      <w:proofErr w:type="spellStart"/>
      <w:r w:rsidRPr="00443B1D">
        <w:rPr>
          <w:i/>
        </w:rPr>
        <w:t>Bubo</w:t>
      </w:r>
      <w:proofErr w:type="spellEnd"/>
      <w:r w:rsidRPr="00443B1D">
        <w:rPr>
          <w:i/>
        </w:rPr>
        <w:t xml:space="preserve"> </w:t>
      </w:r>
      <w:proofErr w:type="spellStart"/>
      <w:r w:rsidRPr="00443B1D">
        <w:rPr>
          <w:i/>
        </w:rPr>
        <w:t>Bubo</w:t>
      </w:r>
      <w:proofErr w:type="spellEnd"/>
      <w:r w:rsidRPr="00443B1D">
        <w:t xml:space="preserve"> L.) в степной зоне Среднего Поволжья // Биоэкологическое краеведение: мировые, российские и региональные проблемы материалы 3-й всероссийской научно-практической конференции с международным участием, посвящённой 85-летнему юбилею естественно-географического факультета ПГСГА. Самара: ПГСГА, 2014. С.</w:t>
      </w:r>
      <w:r>
        <w:t> </w:t>
      </w:r>
      <w:r w:rsidRPr="00443B1D">
        <w:t>313–318.</w:t>
      </w:r>
    </w:p>
    <w:p w:rsidR="00443B1D" w:rsidRPr="000D4C40" w:rsidRDefault="00443B1D" w:rsidP="00443B1D">
      <w:pPr>
        <w:ind w:firstLine="708"/>
        <w:jc w:val="both"/>
      </w:pPr>
      <w:r>
        <w:t>7</w:t>
      </w:r>
      <w:r w:rsidRPr="004626A5">
        <w:t>. Самарская область</w:t>
      </w:r>
      <w:r>
        <w:t>: физическая карта. 1:4000000 // Атлас России.</w:t>
      </w:r>
      <w:r w:rsidRPr="004626A5">
        <w:t xml:space="preserve"> М.:</w:t>
      </w:r>
      <w:r w:rsidRPr="009E546D">
        <w:t xml:space="preserve"> </w:t>
      </w:r>
      <w:r>
        <w:t>ПКО «Картография», 2000. C.</w:t>
      </w:r>
      <w:r>
        <w:rPr>
          <w:lang w:val="en-US"/>
        </w:rPr>
        <w:t> </w:t>
      </w:r>
      <w:r w:rsidRPr="004626A5">
        <w:t>16.</w:t>
      </w:r>
    </w:p>
    <w:sectPr w:rsidR="00443B1D" w:rsidRPr="000D4C40" w:rsidSect="00650915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96260"/>
    <w:rsid w:val="000031F5"/>
    <w:rsid w:val="000050C1"/>
    <w:rsid w:val="00005414"/>
    <w:rsid w:val="00042A52"/>
    <w:rsid w:val="00050213"/>
    <w:rsid w:val="00051FC0"/>
    <w:rsid w:val="00056BE5"/>
    <w:rsid w:val="00067D5F"/>
    <w:rsid w:val="0007031A"/>
    <w:rsid w:val="00071314"/>
    <w:rsid w:val="000731D9"/>
    <w:rsid w:val="00075A75"/>
    <w:rsid w:val="0008527A"/>
    <w:rsid w:val="00096260"/>
    <w:rsid w:val="000A3C65"/>
    <w:rsid w:val="000B18AF"/>
    <w:rsid w:val="000B3D4E"/>
    <w:rsid w:val="000C5D22"/>
    <w:rsid w:val="000D62DC"/>
    <w:rsid w:val="000D63C2"/>
    <w:rsid w:val="00105E25"/>
    <w:rsid w:val="001152BA"/>
    <w:rsid w:val="00116174"/>
    <w:rsid w:val="001224A9"/>
    <w:rsid w:val="00133334"/>
    <w:rsid w:val="001472F5"/>
    <w:rsid w:val="001517A9"/>
    <w:rsid w:val="00151E19"/>
    <w:rsid w:val="00173798"/>
    <w:rsid w:val="00176092"/>
    <w:rsid w:val="001A2252"/>
    <w:rsid w:val="001C42CA"/>
    <w:rsid w:val="001D7832"/>
    <w:rsid w:val="001E752C"/>
    <w:rsid w:val="001F517C"/>
    <w:rsid w:val="00225B08"/>
    <w:rsid w:val="002302B6"/>
    <w:rsid w:val="00231E70"/>
    <w:rsid w:val="002516B5"/>
    <w:rsid w:val="00253B7D"/>
    <w:rsid w:val="0026347D"/>
    <w:rsid w:val="0027054D"/>
    <w:rsid w:val="00273DD5"/>
    <w:rsid w:val="002745B7"/>
    <w:rsid w:val="0028024C"/>
    <w:rsid w:val="0028565E"/>
    <w:rsid w:val="002875C3"/>
    <w:rsid w:val="00287CB1"/>
    <w:rsid w:val="002950A5"/>
    <w:rsid w:val="002B0ADD"/>
    <w:rsid w:val="002B507F"/>
    <w:rsid w:val="002D11F8"/>
    <w:rsid w:val="002E2FCB"/>
    <w:rsid w:val="002E4377"/>
    <w:rsid w:val="002E487C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22344"/>
    <w:rsid w:val="0043051C"/>
    <w:rsid w:val="00431CDA"/>
    <w:rsid w:val="00431D72"/>
    <w:rsid w:val="00436F87"/>
    <w:rsid w:val="00443B1D"/>
    <w:rsid w:val="004442DD"/>
    <w:rsid w:val="004458D3"/>
    <w:rsid w:val="00450F93"/>
    <w:rsid w:val="00452BFE"/>
    <w:rsid w:val="00452FF4"/>
    <w:rsid w:val="00453551"/>
    <w:rsid w:val="004558CB"/>
    <w:rsid w:val="004576BE"/>
    <w:rsid w:val="004626A5"/>
    <w:rsid w:val="0048483B"/>
    <w:rsid w:val="004A3626"/>
    <w:rsid w:val="004B271A"/>
    <w:rsid w:val="004B7B5D"/>
    <w:rsid w:val="004F0BE9"/>
    <w:rsid w:val="004F39B6"/>
    <w:rsid w:val="004F3A59"/>
    <w:rsid w:val="004F44A1"/>
    <w:rsid w:val="00506873"/>
    <w:rsid w:val="005340E7"/>
    <w:rsid w:val="005446F0"/>
    <w:rsid w:val="0055246E"/>
    <w:rsid w:val="00554CAA"/>
    <w:rsid w:val="00556F04"/>
    <w:rsid w:val="0055714F"/>
    <w:rsid w:val="00570B22"/>
    <w:rsid w:val="00572011"/>
    <w:rsid w:val="00572381"/>
    <w:rsid w:val="00576511"/>
    <w:rsid w:val="005843DC"/>
    <w:rsid w:val="00586AFA"/>
    <w:rsid w:val="005875CE"/>
    <w:rsid w:val="005974AF"/>
    <w:rsid w:val="005B1C1B"/>
    <w:rsid w:val="005B6B47"/>
    <w:rsid w:val="005B738D"/>
    <w:rsid w:val="005B7F7A"/>
    <w:rsid w:val="005C7A93"/>
    <w:rsid w:val="005D1320"/>
    <w:rsid w:val="005D133A"/>
    <w:rsid w:val="005D1B59"/>
    <w:rsid w:val="005D5AD0"/>
    <w:rsid w:val="005E27DC"/>
    <w:rsid w:val="00604ACB"/>
    <w:rsid w:val="0061392C"/>
    <w:rsid w:val="00614E42"/>
    <w:rsid w:val="0062260D"/>
    <w:rsid w:val="00640CF9"/>
    <w:rsid w:val="00650915"/>
    <w:rsid w:val="006524BE"/>
    <w:rsid w:val="00656AAF"/>
    <w:rsid w:val="006613C1"/>
    <w:rsid w:val="006708AF"/>
    <w:rsid w:val="00677568"/>
    <w:rsid w:val="0068627A"/>
    <w:rsid w:val="00687BAA"/>
    <w:rsid w:val="00696A44"/>
    <w:rsid w:val="006A6AAC"/>
    <w:rsid w:val="006B29A5"/>
    <w:rsid w:val="006C64CC"/>
    <w:rsid w:val="006E1147"/>
    <w:rsid w:val="006E7ED9"/>
    <w:rsid w:val="006F1461"/>
    <w:rsid w:val="006F1BAA"/>
    <w:rsid w:val="00710AC3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C5495"/>
    <w:rsid w:val="007E0E1D"/>
    <w:rsid w:val="007F18A2"/>
    <w:rsid w:val="007F2364"/>
    <w:rsid w:val="007F3CD2"/>
    <w:rsid w:val="00800800"/>
    <w:rsid w:val="00815F5C"/>
    <w:rsid w:val="008412E7"/>
    <w:rsid w:val="00854E5C"/>
    <w:rsid w:val="00855571"/>
    <w:rsid w:val="008700D2"/>
    <w:rsid w:val="00874BDD"/>
    <w:rsid w:val="00876FDB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900446"/>
    <w:rsid w:val="00910BC4"/>
    <w:rsid w:val="00913019"/>
    <w:rsid w:val="009208BD"/>
    <w:rsid w:val="00925FA2"/>
    <w:rsid w:val="009554D0"/>
    <w:rsid w:val="00980797"/>
    <w:rsid w:val="00983DCD"/>
    <w:rsid w:val="0098485B"/>
    <w:rsid w:val="00986AC9"/>
    <w:rsid w:val="00987B3F"/>
    <w:rsid w:val="009A3FEF"/>
    <w:rsid w:val="009B513B"/>
    <w:rsid w:val="009C2477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70BA5"/>
    <w:rsid w:val="00A75D3A"/>
    <w:rsid w:val="00A85862"/>
    <w:rsid w:val="00AA3490"/>
    <w:rsid w:val="00AB0F66"/>
    <w:rsid w:val="00AB5870"/>
    <w:rsid w:val="00AD601D"/>
    <w:rsid w:val="00AD70C8"/>
    <w:rsid w:val="00AD7553"/>
    <w:rsid w:val="00AE4202"/>
    <w:rsid w:val="00AE7314"/>
    <w:rsid w:val="00AF5826"/>
    <w:rsid w:val="00AF5942"/>
    <w:rsid w:val="00B12FE7"/>
    <w:rsid w:val="00B141D3"/>
    <w:rsid w:val="00B14F3B"/>
    <w:rsid w:val="00B15A74"/>
    <w:rsid w:val="00B26CA1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3C86"/>
    <w:rsid w:val="00BB35B1"/>
    <w:rsid w:val="00BE158B"/>
    <w:rsid w:val="00BE29A4"/>
    <w:rsid w:val="00BE7731"/>
    <w:rsid w:val="00BF1169"/>
    <w:rsid w:val="00BF35C5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391E"/>
    <w:rsid w:val="00CB5DAB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54248"/>
    <w:rsid w:val="00D62855"/>
    <w:rsid w:val="00D65444"/>
    <w:rsid w:val="00D8168B"/>
    <w:rsid w:val="00DA1FB1"/>
    <w:rsid w:val="00DA29EC"/>
    <w:rsid w:val="00DB0D8F"/>
    <w:rsid w:val="00DB71ED"/>
    <w:rsid w:val="00DB7552"/>
    <w:rsid w:val="00DC1A6E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D04"/>
    <w:rsid w:val="00E42C6E"/>
    <w:rsid w:val="00E53104"/>
    <w:rsid w:val="00E60031"/>
    <w:rsid w:val="00E6157E"/>
    <w:rsid w:val="00E63087"/>
    <w:rsid w:val="00E632E9"/>
    <w:rsid w:val="00E64C31"/>
    <w:rsid w:val="00E7492A"/>
    <w:rsid w:val="00E85171"/>
    <w:rsid w:val="00EA19ED"/>
    <w:rsid w:val="00EA673D"/>
    <w:rsid w:val="00EB48B9"/>
    <w:rsid w:val="00EC2C8C"/>
    <w:rsid w:val="00ED462D"/>
    <w:rsid w:val="00EE5799"/>
    <w:rsid w:val="00F01CE4"/>
    <w:rsid w:val="00F14659"/>
    <w:rsid w:val="00F1774C"/>
    <w:rsid w:val="00F3180A"/>
    <w:rsid w:val="00F32C90"/>
    <w:rsid w:val="00F458DC"/>
    <w:rsid w:val="00F510F8"/>
    <w:rsid w:val="00F65728"/>
    <w:rsid w:val="00F82E5D"/>
    <w:rsid w:val="00F878DD"/>
    <w:rsid w:val="00FA54D0"/>
    <w:rsid w:val="00FB01B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206F0-8362-4BAF-B58D-0FFDF0C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3051C"/>
    <w:pPr>
      <w:jc w:val="center"/>
    </w:pPr>
    <w:rPr>
      <w:b/>
      <w:bCs/>
      <w:caps/>
    </w:rPr>
  </w:style>
  <w:style w:type="character" w:customStyle="1" w:styleId="a9">
    <w:name w:val="Основной текст Знак"/>
    <w:basedOn w:val="a0"/>
    <w:link w:val="a8"/>
    <w:rsid w:val="0043051C"/>
    <w:rPr>
      <w:b/>
      <w:bCs/>
      <w:caps/>
      <w:sz w:val="24"/>
      <w:szCs w:val="24"/>
    </w:rPr>
  </w:style>
  <w:style w:type="character" w:customStyle="1" w:styleId="apple-style-span">
    <w:name w:val="apple-style-span"/>
    <w:basedOn w:val="a0"/>
    <w:rsid w:val="0043051C"/>
  </w:style>
  <w:style w:type="character" w:customStyle="1" w:styleId="hpsatn">
    <w:name w:val="hps atn"/>
    <w:basedOn w:val="a0"/>
    <w:rsid w:val="0043051C"/>
  </w:style>
  <w:style w:type="character" w:customStyle="1" w:styleId="apple-converted-space">
    <w:name w:val="apple-converted-space"/>
    <w:basedOn w:val="a0"/>
    <w:rsid w:val="0043051C"/>
  </w:style>
  <w:style w:type="character" w:customStyle="1" w:styleId="hps">
    <w:name w:val="hps"/>
    <w:basedOn w:val="a0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gsga.unoforu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samgu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12750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*</cp:lastModifiedBy>
  <cp:revision>37</cp:revision>
  <cp:lastPrinted>2010-09-06T21:07:00Z</cp:lastPrinted>
  <dcterms:created xsi:type="dcterms:W3CDTF">2013-10-08T10:47:00Z</dcterms:created>
  <dcterms:modified xsi:type="dcterms:W3CDTF">2015-12-09T22:05:00Z</dcterms:modified>
</cp:coreProperties>
</file>